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6F106" w14:textId="2DAB4B9B" w:rsidR="000D195A" w:rsidRPr="00FE0F7F" w:rsidRDefault="00F00974" w:rsidP="00456458">
      <w:pPr>
        <w:spacing w:after="0"/>
        <w:jc w:val="both"/>
        <w:rPr>
          <w:rFonts w:ascii="Garamond" w:hAnsi="Garamond"/>
          <w:b/>
          <w:bCs/>
        </w:rPr>
      </w:pPr>
      <w:r>
        <w:rPr>
          <w:rFonts w:ascii="Garamond" w:hAnsi="Garamond"/>
          <w:b/>
          <w:bCs/>
        </w:rPr>
        <w:t>15</w:t>
      </w:r>
      <w:r w:rsidR="00E538B9">
        <w:rPr>
          <w:rFonts w:ascii="Garamond" w:hAnsi="Garamond"/>
          <w:b/>
          <w:bCs/>
        </w:rPr>
        <w:t xml:space="preserve"> LUGLIO</w:t>
      </w:r>
      <w:r w:rsidR="005A72A1">
        <w:rPr>
          <w:rFonts w:ascii="Garamond" w:hAnsi="Garamond"/>
          <w:b/>
          <w:bCs/>
        </w:rPr>
        <w:t xml:space="preserve"> 2026 </w:t>
      </w:r>
      <w:r w:rsidR="00B85A60">
        <w:rPr>
          <w:rFonts w:ascii="Garamond" w:hAnsi="Garamond"/>
          <w:b/>
          <w:bCs/>
        </w:rPr>
        <w:t>– 25 OTTOBRE 2026</w:t>
      </w:r>
    </w:p>
    <w:p w14:paraId="0F694D3F" w14:textId="56A2752F" w:rsidR="000D195A" w:rsidRPr="00FE0F7F" w:rsidRDefault="000D195A" w:rsidP="000D195A">
      <w:pPr>
        <w:spacing w:after="0"/>
        <w:rPr>
          <w:rFonts w:ascii="Garamond" w:hAnsi="Garamond"/>
          <w:b/>
          <w:bCs/>
        </w:rPr>
      </w:pPr>
      <w:r w:rsidRPr="00FE0F7F">
        <w:rPr>
          <w:rFonts w:ascii="Garamond" w:hAnsi="Garamond"/>
          <w:b/>
          <w:bCs/>
        </w:rPr>
        <w:t xml:space="preserve">MILANO | </w:t>
      </w:r>
      <w:r w:rsidR="00126749">
        <w:rPr>
          <w:rFonts w:ascii="Garamond" w:hAnsi="Garamond"/>
          <w:b/>
          <w:bCs/>
        </w:rPr>
        <w:t>PALAZZO CITTERIO</w:t>
      </w:r>
      <w:r w:rsidR="00260E5A">
        <w:rPr>
          <w:rFonts w:ascii="Garamond" w:hAnsi="Garamond"/>
          <w:b/>
          <w:bCs/>
        </w:rPr>
        <w:t xml:space="preserve"> | LEDWALL</w:t>
      </w:r>
    </w:p>
    <w:p w14:paraId="55C52A19" w14:textId="77777777" w:rsidR="000D195A" w:rsidRDefault="000D195A" w:rsidP="000D195A">
      <w:pPr>
        <w:spacing w:after="0"/>
        <w:rPr>
          <w:rFonts w:ascii="Garamond" w:hAnsi="Garamond"/>
        </w:rPr>
      </w:pPr>
    </w:p>
    <w:p w14:paraId="424BB8E3" w14:textId="1BBA56B7" w:rsidR="000D195A" w:rsidRPr="00B85A60" w:rsidRDefault="00B85A60" w:rsidP="000D195A">
      <w:pPr>
        <w:spacing w:after="0"/>
        <w:rPr>
          <w:rFonts w:ascii="Garamond" w:hAnsi="Garamond"/>
          <w:b/>
          <w:bCs/>
        </w:rPr>
      </w:pPr>
      <w:r w:rsidRPr="00B85A60">
        <w:rPr>
          <w:rFonts w:ascii="Garamond" w:hAnsi="Garamond"/>
          <w:b/>
          <w:bCs/>
        </w:rPr>
        <w:t>SASHA STILES</w:t>
      </w:r>
    </w:p>
    <w:p w14:paraId="6E00B75A" w14:textId="7714567F" w:rsidR="000D195A" w:rsidRPr="00B85A60" w:rsidRDefault="00B85A60" w:rsidP="000D195A">
      <w:pPr>
        <w:spacing w:after="0"/>
        <w:rPr>
          <w:rFonts w:ascii="Garamond" w:hAnsi="Garamond"/>
          <w:b/>
          <w:bCs/>
          <w:i/>
          <w:iCs/>
        </w:rPr>
      </w:pPr>
      <w:r w:rsidRPr="00B85A60">
        <w:rPr>
          <w:rFonts w:ascii="Garamond" w:hAnsi="Garamond"/>
          <w:b/>
          <w:bCs/>
          <w:i/>
          <w:iCs/>
        </w:rPr>
        <w:t>LOREM IPSUM VARIORUM</w:t>
      </w:r>
    </w:p>
    <w:p w14:paraId="6877F61E" w14:textId="77777777" w:rsidR="00126749" w:rsidRPr="00B85A60" w:rsidRDefault="00126749" w:rsidP="000D195A">
      <w:pPr>
        <w:spacing w:after="0"/>
        <w:rPr>
          <w:rFonts w:ascii="Garamond" w:hAnsi="Garamond"/>
          <w:b/>
          <w:bCs/>
        </w:rPr>
      </w:pPr>
    </w:p>
    <w:p w14:paraId="09FB44A6" w14:textId="375F8BAE" w:rsidR="007924D7" w:rsidRDefault="00B85A60" w:rsidP="00110E92">
      <w:pPr>
        <w:spacing w:after="0"/>
        <w:jc w:val="both"/>
        <w:rPr>
          <w:rFonts w:ascii="Garamond" w:hAnsi="Garamond"/>
          <w:b/>
          <w:bCs/>
        </w:rPr>
      </w:pPr>
      <w:r>
        <w:rPr>
          <w:rFonts w:ascii="Garamond" w:hAnsi="Garamond"/>
          <w:b/>
          <w:bCs/>
        </w:rPr>
        <w:t xml:space="preserve">Il </w:t>
      </w:r>
      <w:r w:rsidR="00715750" w:rsidRPr="001836CE">
        <w:rPr>
          <w:rFonts w:ascii="Garamond" w:hAnsi="Garamond"/>
          <w:b/>
          <w:bCs/>
        </w:rPr>
        <w:t xml:space="preserve">grande </w:t>
      </w:r>
      <w:r w:rsidR="00715750" w:rsidRPr="001836CE">
        <w:rPr>
          <w:rFonts w:ascii="Garamond" w:hAnsi="Garamond"/>
          <w:b/>
          <w:bCs/>
          <w:i/>
          <w:iCs/>
        </w:rPr>
        <w:t>ledwall</w:t>
      </w:r>
      <w:r w:rsidR="00715750">
        <w:rPr>
          <w:rFonts w:ascii="Garamond" w:hAnsi="Garamond"/>
          <w:b/>
          <w:bCs/>
          <w:i/>
          <w:iCs/>
        </w:rPr>
        <w:t xml:space="preserve"> </w:t>
      </w:r>
      <w:r w:rsidR="00715750">
        <w:rPr>
          <w:rFonts w:ascii="Garamond" w:hAnsi="Garamond"/>
          <w:b/>
          <w:bCs/>
        </w:rPr>
        <w:t xml:space="preserve">di Palazzo Citterio accoglie </w:t>
      </w:r>
      <w:r w:rsidRPr="00B85A60">
        <w:rPr>
          <w:rFonts w:ascii="Garamond" w:hAnsi="Garamond"/>
          <w:b/>
          <w:bCs/>
        </w:rPr>
        <w:t xml:space="preserve">il nuovo progetto dell'artista e poetessa </w:t>
      </w:r>
      <w:r>
        <w:rPr>
          <w:rFonts w:ascii="Garamond" w:hAnsi="Garamond"/>
          <w:b/>
          <w:bCs/>
        </w:rPr>
        <w:t xml:space="preserve">americana di origini mongole che </w:t>
      </w:r>
      <w:r w:rsidRPr="00B85A60">
        <w:rPr>
          <w:rFonts w:ascii="Garamond" w:hAnsi="Garamond"/>
          <w:b/>
          <w:bCs/>
        </w:rPr>
        <w:t>riflette sui temi del linguaggio, della memoria, della traduzione e dell'intelligenza artificiale, interrogando il rapporto tra scrittura, cultura editoriale e sistemi generativi contemporanei.</w:t>
      </w:r>
    </w:p>
    <w:p w14:paraId="7768C760" w14:textId="77777777" w:rsidR="00B85A60" w:rsidRDefault="00B85A60" w:rsidP="00B85A60">
      <w:pPr>
        <w:spacing w:after="0"/>
        <w:rPr>
          <w:rFonts w:ascii="Garamond" w:hAnsi="Garamond"/>
          <w:b/>
          <w:bCs/>
        </w:rPr>
      </w:pPr>
    </w:p>
    <w:p w14:paraId="04F8EA19" w14:textId="093674C5" w:rsidR="00120BA2" w:rsidRDefault="00120BA2" w:rsidP="00B85A60">
      <w:pPr>
        <w:spacing w:after="0"/>
        <w:rPr>
          <w:rFonts w:ascii="Garamond" w:hAnsi="Garamond"/>
          <w:b/>
          <w:bCs/>
        </w:rPr>
      </w:pPr>
      <w:r w:rsidRPr="00120BA2">
        <w:rPr>
          <w:rFonts w:ascii="Garamond" w:hAnsi="Garamond"/>
          <w:b/>
          <w:bCs/>
        </w:rPr>
        <w:t>In collaborazione con il Museo nazionale dell'Arte digitale</w:t>
      </w:r>
    </w:p>
    <w:p w14:paraId="3A4E7483" w14:textId="77777777" w:rsidR="00120BA2" w:rsidRPr="007924D7" w:rsidRDefault="00120BA2" w:rsidP="00B85A60">
      <w:pPr>
        <w:spacing w:after="0"/>
        <w:rPr>
          <w:rFonts w:ascii="Garamond" w:hAnsi="Garamond"/>
          <w:b/>
          <w:bCs/>
        </w:rPr>
      </w:pPr>
    </w:p>
    <w:p w14:paraId="55CE4D8B" w14:textId="145E0E3B" w:rsidR="000D195A" w:rsidRPr="0098538F" w:rsidRDefault="0098538F" w:rsidP="000D195A">
      <w:pPr>
        <w:spacing w:after="0"/>
        <w:rPr>
          <w:rFonts w:ascii="Garamond" w:hAnsi="Garamond"/>
          <w:b/>
          <w:bCs/>
        </w:rPr>
      </w:pPr>
      <w:r w:rsidRPr="0098538F">
        <w:rPr>
          <w:rFonts w:ascii="Garamond" w:hAnsi="Garamond"/>
          <w:b/>
          <w:bCs/>
        </w:rPr>
        <w:t xml:space="preserve">A cura </w:t>
      </w:r>
      <w:r w:rsidRPr="003D70D3">
        <w:rPr>
          <w:rFonts w:ascii="Garamond" w:hAnsi="Garamond"/>
          <w:b/>
          <w:bCs/>
        </w:rPr>
        <w:t xml:space="preserve">di </w:t>
      </w:r>
      <w:r w:rsidR="00B85A60" w:rsidRPr="003D70D3">
        <w:rPr>
          <w:rFonts w:ascii="Garamond" w:hAnsi="Garamond"/>
          <w:b/>
          <w:bCs/>
        </w:rPr>
        <w:t>Clelia Patella</w:t>
      </w:r>
    </w:p>
    <w:p w14:paraId="6681ABE7" w14:textId="77777777" w:rsidR="000D195A" w:rsidRPr="00607FCB" w:rsidRDefault="000D195A" w:rsidP="000D195A">
      <w:pPr>
        <w:spacing w:after="0"/>
        <w:rPr>
          <w:rFonts w:ascii="Garamond" w:hAnsi="Garamond"/>
        </w:rPr>
      </w:pPr>
    </w:p>
    <w:p w14:paraId="17ACB807" w14:textId="77777777" w:rsidR="000D195A" w:rsidRDefault="000D195A" w:rsidP="000D195A">
      <w:pPr>
        <w:spacing w:after="0"/>
        <w:rPr>
          <w:rFonts w:ascii="Garamond" w:hAnsi="Garamond"/>
        </w:rPr>
      </w:pPr>
    </w:p>
    <w:p w14:paraId="1DE3D584" w14:textId="4FB17897" w:rsidR="00B85A60" w:rsidRDefault="0098538F" w:rsidP="00AB7179">
      <w:pPr>
        <w:spacing w:after="0"/>
        <w:jc w:val="both"/>
        <w:rPr>
          <w:rFonts w:ascii="Garamond" w:hAnsi="Garamond"/>
        </w:rPr>
      </w:pPr>
      <w:r w:rsidRPr="0098538F">
        <w:rPr>
          <w:rFonts w:ascii="Garamond" w:hAnsi="Garamond"/>
          <w:b/>
          <w:bCs/>
        </w:rPr>
        <w:t xml:space="preserve">Dal </w:t>
      </w:r>
      <w:r w:rsidR="00F00974">
        <w:rPr>
          <w:rFonts w:ascii="Garamond" w:hAnsi="Garamond"/>
          <w:b/>
          <w:bCs/>
        </w:rPr>
        <w:t>15</w:t>
      </w:r>
      <w:r w:rsidR="00B85A60">
        <w:rPr>
          <w:rFonts w:ascii="Garamond" w:hAnsi="Garamond"/>
          <w:b/>
          <w:bCs/>
        </w:rPr>
        <w:t xml:space="preserve"> </w:t>
      </w:r>
      <w:r w:rsidR="00E538B9">
        <w:rPr>
          <w:rFonts w:ascii="Garamond" w:hAnsi="Garamond"/>
          <w:b/>
          <w:bCs/>
        </w:rPr>
        <w:t>luglio</w:t>
      </w:r>
      <w:r w:rsidR="00715750">
        <w:rPr>
          <w:rFonts w:ascii="Garamond" w:hAnsi="Garamond"/>
          <w:b/>
          <w:bCs/>
        </w:rPr>
        <w:t xml:space="preserve"> </w:t>
      </w:r>
      <w:r w:rsidR="00B85A60">
        <w:rPr>
          <w:rFonts w:ascii="Garamond" w:hAnsi="Garamond"/>
          <w:b/>
          <w:bCs/>
        </w:rPr>
        <w:t xml:space="preserve">al 25 ottobre </w:t>
      </w:r>
      <w:r w:rsidR="00715750">
        <w:rPr>
          <w:rFonts w:ascii="Garamond" w:hAnsi="Garamond"/>
          <w:b/>
          <w:bCs/>
        </w:rPr>
        <w:t xml:space="preserve">2026, </w:t>
      </w:r>
      <w:r w:rsidR="001B4084" w:rsidRPr="00D513AC">
        <w:rPr>
          <w:rFonts w:ascii="Garamond" w:hAnsi="Garamond"/>
          <w:b/>
          <w:bCs/>
        </w:rPr>
        <w:t xml:space="preserve">il grande </w:t>
      </w:r>
      <w:r w:rsidR="001B4084" w:rsidRPr="00D513AC">
        <w:rPr>
          <w:rFonts w:ascii="Garamond" w:hAnsi="Garamond"/>
          <w:b/>
          <w:bCs/>
          <w:i/>
          <w:iCs/>
        </w:rPr>
        <w:t>ledwall</w:t>
      </w:r>
      <w:r w:rsidR="001B4084" w:rsidRPr="00D513AC">
        <w:rPr>
          <w:rFonts w:ascii="Garamond" w:hAnsi="Garamond"/>
          <w:b/>
          <w:bCs/>
        </w:rPr>
        <w:t xml:space="preserve"> al piano </w:t>
      </w:r>
      <w:r w:rsidR="00D513AC" w:rsidRPr="00D513AC">
        <w:rPr>
          <w:rFonts w:ascii="Garamond" w:hAnsi="Garamond"/>
          <w:b/>
          <w:bCs/>
        </w:rPr>
        <w:t xml:space="preserve">terra </w:t>
      </w:r>
      <w:r w:rsidR="001B4084" w:rsidRPr="00D513AC">
        <w:rPr>
          <w:rFonts w:ascii="Garamond" w:hAnsi="Garamond"/>
          <w:b/>
          <w:bCs/>
        </w:rPr>
        <w:t>di Palazzo Citterio a Milano</w:t>
      </w:r>
      <w:r w:rsidR="001B4084">
        <w:rPr>
          <w:rFonts w:ascii="Garamond" w:hAnsi="Garamond"/>
        </w:rPr>
        <w:t xml:space="preserve">, </w:t>
      </w:r>
      <w:r w:rsidR="001B4084" w:rsidRPr="00D513AC">
        <w:rPr>
          <w:rFonts w:ascii="Garamond" w:hAnsi="Garamond"/>
          <w:b/>
          <w:bCs/>
        </w:rPr>
        <w:t>accoglie</w:t>
      </w:r>
      <w:r w:rsidR="00BC486E">
        <w:rPr>
          <w:rFonts w:ascii="Garamond" w:hAnsi="Garamond"/>
          <w:b/>
          <w:bCs/>
        </w:rPr>
        <w:t xml:space="preserve"> </w:t>
      </w:r>
      <w:proofErr w:type="spellStart"/>
      <w:r w:rsidR="00B85A60" w:rsidRPr="00B85A60">
        <w:rPr>
          <w:rFonts w:ascii="Garamond" w:hAnsi="Garamond"/>
          <w:b/>
          <w:bCs/>
          <w:i/>
          <w:iCs/>
        </w:rPr>
        <w:t>Lorem</w:t>
      </w:r>
      <w:proofErr w:type="spellEnd"/>
      <w:r w:rsidR="00B85A60" w:rsidRPr="00B85A60">
        <w:rPr>
          <w:rFonts w:ascii="Garamond" w:hAnsi="Garamond"/>
          <w:b/>
          <w:bCs/>
          <w:i/>
          <w:iCs/>
        </w:rPr>
        <w:t xml:space="preserve"> </w:t>
      </w:r>
      <w:proofErr w:type="spellStart"/>
      <w:r w:rsidR="00B85A60" w:rsidRPr="00B85A60">
        <w:rPr>
          <w:rFonts w:ascii="Garamond" w:hAnsi="Garamond"/>
          <w:b/>
          <w:bCs/>
          <w:i/>
          <w:iCs/>
        </w:rPr>
        <w:t>Ipsum</w:t>
      </w:r>
      <w:proofErr w:type="spellEnd"/>
      <w:r w:rsidR="00B85A60" w:rsidRPr="00B85A60">
        <w:rPr>
          <w:rFonts w:ascii="Garamond" w:hAnsi="Garamond"/>
          <w:b/>
          <w:bCs/>
          <w:i/>
          <w:iCs/>
        </w:rPr>
        <w:t xml:space="preserve"> </w:t>
      </w:r>
      <w:proofErr w:type="spellStart"/>
      <w:r w:rsidR="00B85A60" w:rsidRPr="00B85A60">
        <w:rPr>
          <w:rFonts w:ascii="Garamond" w:hAnsi="Garamond"/>
          <w:b/>
          <w:bCs/>
          <w:i/>
          <w:iCs/>
        </w:rPr>
        <w:t>Variorum</w:t>
      </w:r>
      <w:proofErr w:type="spellEnd"/>
      <w:r w:rsidR="00BC486E" w:rsidRPr="00BC486E">
        <w:rPr>
          <w:rFonts w:ascii="Garamond" w:hAnsi="Garamond"/>
          <w:b/>
          <w:bCs/>
          <w:i/>
          <w:iCs/>
        </w:rPr>
        <w:t>,</w:t>
      </w:r>
      <w:r w:rsidR="00715750">
        <w:rPr>
          <w:rFonts w:ascii="Garamond" w:hAnsi="Garamond"/>
          <w:b/>
          <w:bCs/>
        </w:rPr>
        <w:t xml:space="preserve"> </w:t>
      </w:r>
      <w:r w:rsidR="00B85A60">
        <w:rPr>
          <w:rFonts w:ascii="Garamond" w:hAnsi="Garamond"/>
          <w:b/>
          <w:bCs/>
        </w:rPr>
        <w:t xml:space="preserve">il nuovo progetto </w:t>
      </w:r>
      <w:r w:rsidR="00B85A60" w:rsidRPr="00B85A60">
        <w:rPr>
          <w:rFonts w:ascii="Garamond" w:hAnsi="Garamond"/>
          <w:b/>
          <w:bCs/>
        </w:rPr>
        <w:t>dell</w:t>
      </w:r>
      <w:r w:rsidR="00B85A60">
        <w:rPr>
          <w:rFonts w:ascii="Garamond" w:hAnsi="Garamond"/>
          <w:b/>
          <w:bCs/>
        </w:rPr>
        <w:t>’</w:t>
      </w:r>
      <w:r w:rsidR="00B85A60" w:rsidRPr="00B85A60">
        <w:rPr>
          <w:rFonts w:ascii="Garamond" w:hAnsi="Garamond"/>
          <w:b/>
          <w:bCs/>
        </w:rPr>
        <w:t>artista e poetessa americana di origini mongole</w:t>
      </w:r>
      <w:r w:rsidR="00B85A60">
        <w:rPr>
          <w:rFonts w:ascii="Garamond" w:hAnsi="Garamond"/>
          <w:b/>
          <w:bCs/>
        </w:rPr>
        <w:t xml:space="preserve"> Sasha Stiles </w:t>
      </w:r>
      <w:r w:rsidR="00B85A60">
        <w:rPr>
          <w:rFonts w:ascii="Garamond" w:hAnsi="Garamond"/>
        </w:rPr>
        <w:t xml:space="preserve">(Pasadena, 1980) </w:t>
      </w:r>
      <w:r w:rsidR="00B85A60" w:rsidRPr="00B85A60">
        <w:rPr>
          <w:rFonts w:ascii="Garamond" w:hAnsi="Garamond"/>
        </w:rPr>
        <w:t>che riflette sui temi del linguaggio, della memoria, della traduzione e dell'intelligenza artificiale, interrogando il rapporto tra scrittura, cultura editoriale e sistemi generativi contemporanei.</w:t>
      </w:r>
    </w:p>
    <w:p w14:paraId="4A6D52C9" w14:textId="77777777" w:rsidR="00B85A60" w:rsidRDefault="00B85A60" w:rsidP="00AB7179">
      <w:pPr>
        <w:spacing w:after="0"/>
        <w:jc w:val="both"/>
        <w:rPr>
          <w:rFonts w:ascii="Garamond" w:hAnsi="Garamond"/>
        </w:rPr>
      </w:pPr>
    </w:p>
    <w:p w14:paraId="1BEA0F82" w14:textId="395F0239" w:rsidR="00D029E9" w:rsidRPr="00AB7179" w:rsidRDefault="00D029E9" w:rsidP="00D029E9">
      <w:pPr>
        <w:spacing w:after="0"/>
        <w:jc w:val="both"/>
        <w:rPr>
          <w:rFonts w:ascii="Garamond" w:hAnsi="Garamond"/>
        </w:rPr>
      </w:pPr>
      <w:r w:rsidRPr="00D029E9">
        <w:rPr>
          <w:rFonts w:ascii="Garamond" w:hAnsi="Garamond"/>
        </w:rPr>
        <w:t>La mostra</w:t>
      </w:r>
      <w:r>
        <w:rPr>
          <w:rFonts w:ascii="Garamond" w:hAnsi="Garamond"/>
        </w:rPr>
        <w:t>,</w:t>
      </w:r>
      <w:r w:rsidRPr="00AB7179">
        <w:rPr>
          <w:rFonts w:ascii="Garamond" w:hAnsi="Garamond"/>
        </w:rPr>
        <w:t xml:space="preserve"> </w:t>
      </w:r>
      <w:r>
        <w:rPr>
          <w:rFonts w:ascii="Garamond" w:hAnsi="Garamond"/>
        </w:rPr>
        <w:t xml:space="preserve">curata da </w:t>
      </w:r>
      <w:r w:rsidR="00B85A60" w:rsidRPr="003D70D3">
        <w:rPr>
          <w:rFonts w:ascii="Garamond" w:hAnsi="Garamond"/>
        </w:rPr>
        <w:t>Clelia Patella</w:t>
      </w:r>
      <w:r>
        <w:rPr>
          <w:rFonts w:ascii="Garamond" w:hAnsi="Garamond"/>
        </w:rPr>
        <w:t>, è</w:t>
      </w:r>
      <w:r w:rsidRPr="00AB7179">
        <w:rPr>
          <w:rFonts w:ascii="Garamond" w:hAnsi="Garamond"/>
        </w:rPr>
        <w:t xml:space="preserve"> il nuovo capitolo del ciclo di progetti </w:t>
      </w:r>
      <w:r w:rsidR="004102E2" w:rsidRPr="004102E2">
        <w:rPr>
          <w:rFonts w:ascii="Garamond" w:hAnsi="Garamond"/>
        </w:rPr>
        <w:t xml:space="preserve">espositivi ospitati sul </w:t>
      </w:r>
      <w:r w:rsidR="004102E2" w:rsidRPr="004102E2">
        <w:rPr>
          <w:rFonts w:ascii="Garamond" w:hAnsi="Garamond"/>
          <w:i/>
          <w:iCs/>
        </w:rPr>
        <w:t>ledwall</w:t>
      </w:r>
      <w:r w:rsidR="004102E2">
        <w:rPr>
          <w:rFonts w:ascii="Garamond" w:hAnsi="Garamond"/>
        </w:rPr>
        <w:t xml:space="preserve"> </w:t>
      </w:r>
      <w:r w:rsidR="00B85A60">
        <w:rPr>
          <w:rFonts w:ascii="Garamond" w:hAnsi="Garamond"/>
        </w:rPr>
        <w:t xml:space="preserve">permanente </w:t>
      </w:r>
      <w:r w:rsidR="004102E2" w:rsidRPr="004102E2">
        <w:rPr>
          <w:rFonts w:ascii="Garamond" w:hAnsi="Garamond"/>
        </w:rPr>
        <w:t xml:space="preserve">di Palazzo Citterio, organizzati </w:t>
      </w:r>
      <w:r w:rsidR="004102E2">
        <w:rPr>
          <w:rFonts w:ascii="Garamond" w:hAnsi="Garamond"/>
        </w:rPr>
        <w:t xml:space="preserve">in collaborazione con il </w:t>
      </w:r>
      <w:r w:rsidR="004102E2" w:rsidRPr="004102E2">
        <w:rPr>
          <w:rFonts w:ascii="Garamond" w:hAnsi="Garamond"/>
        </w:rPr>
        <w:t>Museo nazionale dell’Arte digitale</w:t>
      </w:r>
      <w:r w:rsidRPr="00AB7179">
        <w:rPr>
          <w:rFonts w:ascii="Garamond" w:hAnsi="Garamond"/>
        </w:rPr>
        <w:t>.</w:t>
      </w:r>
    </w:p>
    <w:p w14:paraId="1F79EC54" w14:textId="77777777" w:rsidR="001248D5" w:rsidRDefault="001248D5" w:rsidP="00AB7179">
      <w:pPr>
        <w:spacing w:after="0"/>
        <w:jc w:val="both"/>
        <w:rPr>
          <w:rFonts w:ascii="Garamond" w:hAnsi="Garamond"/>
        </w:rPr>
      </w:pPr>
    </w:p>
    <w:p w14:paraId="77C06BF6" w14:textId="701731DB" w:rsidR="00214329" w:rsidRPr="00214329" w:rsidRDefault="00214329" w:rsidP="00214329">
      <w:pPr>
        <w:spacing w:after="0"/>
        <w:jc w:val="both"/>
        <w:rPr>
          <w:rFonts w:ascii="Garamond" w:hAnsi="Garamond"/>
        </w:rPr>
      </w:pPr>
      <w:r>
        <w:rPr>
          <w:rFonts w:ascii="Garamond" w:hAnsi="Garamond"/>
        </w:rPr>
        <w:t xml:space="preserve">Il lavoro di Sasha Stiles </w:t>
      </w:r>
      <w:r w:rsidRPr="00214329">
        <w:rPr>
          <w:rFonts w:ascii="Garamond" w:hAnsi="Garamond"/>
        </w:rPr>
        <w:t xml:space="preserve">prende come punto di partenza il celebre testo segnaposto </w:t>
      </w:r>
      <w:proofErr w:type="spellStart"/>
      <w:r w:rsidRPr="00214329">
        <w:rPr>
          <w:rFonts w:ascii="Garamond" w:hAnsi="Garamond"/>
          <w:i/>
          <w:iCs/>
        </w:rPr>
        <w:t>Lorem</w:t>
      </w:r>
      <w:proofErr w:type="spellEnd"/>
      <w:r w:rsidRPr="00214329">
        <w:rPr>
          <w:rFonts w:ascii="Garamond" w:hAnsi="Garamond"/>
          <w:i/>
          <w:iCs/>
        </w:rPr>
        <w:t xml:space="preserve"> </w:t>
      </w:r>
      <w:proofErr w:type="spellStart"/>
      <w:r w:rsidRPr="00214329">
        <w:rPr>
          <w:rFonts w:ascii="Garamond" w:hAnsi="Garamond"/>
          <w:i/>
          <w:iCs/>
        </w:rPr>
        <w:t>ipsum</w:t>
      </w:r>
      <w:proofErr w:type="spellEnd"/>
      <w:r w:rsidRPr="00214329">
        <w:rPr>
          <w:rFonts w:ascii="Garamond" w:hAnsi="Garamond"/>
        </w:rPr>
        <w:t xml:space="preserve">, </w:t>
      </w:r>
      <w:r>
        <w:rPr>
          <w:rFonts w:ascii="Garamond" w:hAnsi="Garamond"/>
        </w:rPr>
        <w:t>f</w:t>
      </w:r>
      <w:r w:rsidRPr="00214329">
        <w:rPr>
          <w:rFonts w:ascii="Garamond" w:hAnsi="Garamond"/>
        </w:rPr>
        <w:t xml:space="preserve">rammento deformato del </w:t>
      </w:r>
      <w:r w:rsidRPr="00214329">
        <w:rPr>
          <w:rFonts w:ascii="Garamond" w:hAnsi="Garamond"/>
          <w:i/>
          <w:iCs/>
        </w:rPr>
        <w:t xml:space="preserve">De </w:t>
      </w:r>
      <w:proofErr w:type="spellStart"/>
      <w:r w:rsidRPr="00214329">
        <w:rPr>
          <w:rFonts w:ascii="Garamond" w:hAnsi="Garamond"/>
          <w:i/>
          <w:iCs/>
        </w:rPr>
        <w:t>finibus</w:t>
      </w:r>
      <w:proofErr w:type="spellEnd"/>
      <w:r w:rsidRPr="00214329">
        <w:rPr>
          <w:rFonts w:ascii="Garamond" w:hAnsi="Garamond"/>
          <w:i/>
          <w:iCs/>
        </w:rPr>
        <w:t xml:space="preserve"> </w:t>
      </w:r>
      <w:proofErr w:type="spellStart"/>
      <w:r w:rsidRPr="00214329">
        <w:rPr>
          <w:rFonts w:ascii="Garamond" w:hAnsi="Garamond"/>
          <w:i/>
          <w:iCs/>
        </w:rPr>
        <w:t>bonorum</w:t>
      </w:r>
      <w:proofErr w:type="spellEnd"/>
      <w:r w:rsidRPr="00214329">
        <w:rPr>
          <w:rFonts w:ascii="Garamond" w:hAnsi="Garamond"/>
          <w:i/>
          <w:iCs/>
        </w:rPr>
        <w:t xml:space="preserve"> et </w:t>
      </w:r>
      <w:proofErr w:type="spellStart"/>
      <w:r w:rsidRPr="00214329">
        <w:rPr>
          <w:rFonts w:ascii="Garamond" w:hAnsi="Garamond"/>
          <w:i/>
          <w:iCs/>
        </w:rPr>
        <w:t>malorum</w:t>
      </w:r>
      <w:proofErr w:type="spellEnd"/>
      <w:r w:rsidRPr="00214329">
        <w:rPr>
          <w:rFonts w:ascii="Garamond" w:hAnsi="Garamond"/>
        </w:rPr>
        <w:t xml:space="preserve"> di Marco Tullio Cicerone</w:t>
      </w:r>
      <w:r>
        <w:rPr>
          <w:rFonts w:ascii="Garamond" w:hAnsi="Garamond"/>
        </w:rPr>
        <w:t xml:space="preserve">, </w:t>
      </w:r>
      <w:r w:rsidRPr="00214329">
        <w:rPr>
          <w:rFonts w:ascii="Garamond" w:hAnsi="Garamond"/>
        </w:rPr>
        <w:t>che nella grafica e nell</w:t>
      </w:r>
      <w:r>
        <w:rPr>
          <w:rFonts w:ascii="Garamond" w:hAnsi="Garamond"/>
        </w:rPr>
        <w:t>’</w:t>
      </w:r>
      <w:r w:rsidRPr="00214329">
        <w:rPr>
          <w:rFonts w:ascii="Garamond" w:hAnsi="Garamond"/>
        </w:rPr>
        <w:t>editoria viene usato come contenuto privo di significato. S</w:t>
      </w:r>
      <w:r>
        <w:rPr>
          <w:rFonts w:ascii="Garamond" w:hAnsi="Garamond"/>
        </w:rPr>
        <w:t xml:space="preserve">i tratta di </w:t>
      </w:r>
      <w:r w:rsidRPr="00214329">
        <w:rPr>
          <w:rFonts w:ascii="Garamond" w:hAnsi="Garamond"/>
        </w:rPr>
        <w:t xml:space="preserve">una traccia antica, alterata da secoli di copie e trasmissioni, che continua a </w:t>
      </w:r>
      <w:r>
        <w:rPr>
          <w:rFonts w:ascii="Garamond" w:hAnsi="Garamond"/>
        </w:rPr>
        <w:t xml:space="preserve">vivere </w:t>
      </w:r>
      <w:r w:rsidR="002729F3" w:rsidRPr="002729F3">
        <w:rPr>
          <w:rFonts w:ascii="Garamond" w:hAnsi="Garamond"/>
        </w:rPr>
        <w:t xml:space="preserve">anche </w:t>
      </w:r>
      <w:r>
        <w:rPr>
          <w:rFonts w:ascii="Garamond" w:hAnsi="Garamond"/>
        </w:rPr>
        <w:t>n</w:t>
      </w:r>
      <w:r w:rsidRPr="00214329">
        <w:rPr>
          <w:rFonts w:ascii="Garamond" w:hAnsi="Garamond"/>
        </w:rPr>
        <w:t>ella</w:t>
      </w:r>
      <w:r w:rsidR="002729F3">
        <w:rPr>
          <w:rFonts w:ascii="Garamond" w:hAnsi="Garamond"/>
        </w:rPr>
        <w:t xml:space="preserve"> </w:t>
      </w:r>
      <w:r w:rsidR="002729F3" w:rsidRPr="002729F3">
        <w:rPr>
          <w:rFonts w:ascii="Garamond" w:hAnsi="Garamond"/>
        </w:rPr>
        <w:t>impaginazione digitale</w:t>
      </w:r>
      <w:r w:rsidRPr="00214329">
        <w:rPr>
          <w:rFonts w:ascii="Garamond" w:hAnsi="Garamond"/>
        </w:rPr>
        <w:t>.</w:t>
      </w:r>
    </w:p>
    <w:p w14:paraId="072EAB0F" w14:textId="18BF4C52" w:rsidR="00214329" w:rsidRDefault="00214329" w:rsidP="00214329">
      <w:pPr>
        <w:spacing w:after="0"/>
        <w:jc w:val="both"/>
        <w:rPr>
          <w:rFonts w:ascii="Garamond" w:hAnsi="Garamond"/>
        </w:rPr>
      </w:pPr>
      <w:r w:rsidRPr="00214329">
        <w:rPr>
          <w:rFonts w:ascii="Garamond" w:hAnsi="Garamond"/>
        </w:rPr>
        <w:t xml:space="preserve">È proprio questa sopravvivenza a interessare </w:t>
      </w:r>
      <w:r w:rsidR="00110E92">
        <w:rPr>
          <w:rFonts w:ascii="Garamond" w:hAnsi="Garamond"/>
        </w:rPr>
        <w:t xml:space="preserve">Sasha </w:t>
      </w:r>
      <w:r w:rsidRPr="00214329">
        <w:rPr>
          <w:rFonts w:ascii="Garamond" w:hAnsi="Garamond"/>
        </w:rPr>
        <w:t xml:space="preserve">Stiles. Il </w:t>
      </w:r>
      <w:proofErr w:type="spellStart"/>
      <w:r w:rsidRPr="00214329">
        <w:rPr>
          <w:rFonts w:ascii="Garamond" w:hAnsi="Garamond"/>
          <w:i/>
          <w:iCs/>
        </w:rPr>
        <w:t>Lorem</w:t>
      </w:r>
      <w:proofErr w:type="spellEnd"/>
      <w:r w:rsidRPr="00214329">
        <w:rPr>
          <w:rFonts w:ascii="Garamond" w:hAnsi="Garamond"/>
          <w:i/>
          <w:iCs/>
        </w:rPr>
        <w:t xml:space="preserve"> </w:t>
      </w:r>
      <w:proofErr w:type="spellStart"/>
      <w:r w:rsidRPr="00214329">
        <w:rPr>
          <w:rFonts w:ascii="Garamond" w:hAnsi="Garamond"/>
          <w:i/>
          <w:iCs/>
        </w:rPr>
        <w:t>Ipsum</w:t>
      </w:r>
      <w:proofErr w:type="spellEnd"/>
      <w:r w:rsidRPr="00214329">
        <w:rPr>
          <w:rFonts w:ascii="Garamond" w:hAnsi="Garamond"/>
        </w:rPr>
        <w:t xml:space="preserve"> diventa la metafora di un linguaggio che attraversa il tempo, perde parti di sé, si modifica, genera interpretazioni inattese senza smettere di produrre significato. </w:t>
      </w:r>
    </w:p>
    <w:p w14:paraId="511E3E76" w14:textId="153E1211" w:rsidR="00214329" w:rsidRDefault="00214329" w:rsidP="00214329">
      <w:pPr>
        <w:spacing w:after="0"/>
        <w:jc w:val="both"/>
        <w:rPr>
          <w:rFonts w:ascii="Garamond" w:hAnsi="Garamond"/>
        </w:rPr>
      </w:pPr>
      <w:r>
        <w:rPr>
          <w:rFonts w:ascii="Garamond" w:hAnsi="Garamond"/>
        </w:rPr>
        <w:lastRenderedPageBreak/>
        <w:t xml:space="preserve">Sul </w:t>
      </w:r>
      <w:r>
        <w:rPr>
          <w:rFonts w:ascii="Garamond" w:hAnsi="Garamond"/>
          <w:i/>
          <w:iCs/>
        </w:rPr>
        <w:t>Ledwall</w:t>
      </w:r>
      <w:r>
        <w:rPr>
          <w:rFonts w:ascii="Garamond" w:hAnsi="Garamond"/>
        </w:rPr>
        <w:t xml:space="preserve"> di Palazzo Citterio scorrono </w:t>
      </w:r>
      <w:r w:rsidRPr="00214329">
        <w:rPr>
          <w:rFonts w:ascii="Garamond" w:hAnsi="Garamond"/>
        </w:rPr>
        <w:t xml:space="preserve">immagini </w:t>
      </w:r>
      <w:r>
        <w:rPr>
          <w:rFonts w:ascii="Garamond" w:hAnsi="Garamond"/>
        </w:rPr>
        <w:t xml:space="preserve">tratte da </w:t>
      </w:r>
      <w:r w:rsidRPr="00214329">
        <w:rPr>
          <w:rFonts w:ascii="Garamond" w:hAnsi="Garamond"/>
        </w:rPr>
        <w:t>manifesti digitali, pagine editoriali, frammenti di codice, tavole tipografiche, iscrizioni luminose e archivi immaginari</w:t>
      </w:r>
      <w:r w:rsidR="00E43AE2">
        <w:rPr>
          <w:rFonts w:ascii="Garamond" w:hAnsi="Garamond"/>
        </w:rPr>
        <w:t xml:space="preserve">, </w:t>
      </w:r>
      <w:r w:rsidR="002729F3">
        <w:rPr>
          <w:rFonts w:ascii="Garamond" w:hAnsi="Garamond"/>
        </w:rPr>
        <w:t xml:space="preserve">che </w:t>
      </w:r>
      <w:r w:rsidR="00E43AE2" w:rsidRPr="00E43AE2">
        <w:rPr>
          <w:rFonts w:ascii="Garamond" w:hAnsi="Garamond"/>
        </w:rPr>
        <w:t>vengono ricomposti in nuove relazioni, rendendo visibili connessioni tra forme ed epoche differenti</w:t>
      </w:r>
      <w:r w:rsidR="00E43AE2">
        <w:rPr>
          <w:rFonts w:ascii="Garamond" w:hAnsi="Garamond"/>
        </w:rPr>
        <w:t>. Il</w:t>
      </w:r>
      <w:r w:rsidR="00E43AE2" w:rsidRPr="00E43AE2">
        <w:rPr>
          <w:rFonts w:ascii="Garamond" w:hAnsi="Garamond"/>
        </w:rPr>
        <w:t xml:space="preserve"> titolo scelto da</w:t>
      </w:r>
      <w:r w:rsidR="00E43AE2">
        <w:rPr>
          <w:rFonts w:ascii="Garamond" w:hAnsi="Garamond"/>
        </w:rPr>
        <w:t xml:space="preserve"> Sasha Stiles, d’altronde, si riferisce</w:t>
      </w:r>
      <w:r w:rsidR="00E43AE2" w:rsidRPr="00E43AE2">
        <w:rPr>
          <w:rFonts w:ascii="Garamond" w:hAnsi="Garamond"/>
        </w:rPr>
        <w:t xml:space="preserve"> a questa idea di trasformazione continua</w:t>
      </w:r>
      <w:r w:rsidR="00E43AE2">
        <w:rPr>
          <w:rFonts w:ascii="Garamond" w:hAnsi="Garamond"/>
        </w:rPr>
        <w:t>;</w:t>
      </w:r>
      <w:r w:rsidR="00E43AE2" w:rsidRPr="00E43AE2">
        <w:rPr>
          <w:rFonts w:ascii="Garamond" w:hAnsi="Garamond"/>
        </w:rPr>
        <w:t xml:space="preserve"> il termine </w:t>
      </w:r>
      <w:proofErr w:type="spellStart"/>
      <w:r w:rsidR="00E43AE2" w:rsidRPr="00E43AE2">
        <w:rPr>
          <w:rFonts w:ascii="Garamond" w:hAnsi="Garamond"/>
          <w:i/>
          <w:iCs/>
        </w:rPr>
        <w:t>variorum</w:t>
      </w:r>
      <w:proofErr w:type="spellEnd"/>
      <w:r w:rsidR="00E43AE2" w:rsidRPr="00E43AE2">
        <w:rPr>
          <w:rFonts w:ascii="Garamond" w:hAnsi="Garamond"/>
        </w:rPr>
        <w:t xml:space="preserve"> appartiene alla tradizione filologica e indica un'edizione che raccoglie versioni, annotazioni e interpretazioni diverse di uno stesso testo.</w:t>
      </w:r>
    </w:p>
    <w:p w14:paraId="7CA7492C" w14:textId="77777777" w:rsidR="002729F3" w:rsidRDefault="002729F3" w:rsidP="00E43AE2">
      <w:pPr>
        <w:spacing w:after="0"/>
        <w:jc w:val="both"/>
        <w:rPr>
          <w:rFonts w:ascii="Garamond" w:hAnsi="Garamond"/>
        </w:rPr>
      </w:pPr>
    </w:p>
    <w:p w14:paraId="6A234651" w14:textId="172A4C39" w:rsidR="00E43AE2" w:rsidRDefault="00E43AE2" w:rsidP="00E43AE2">
      <w:pPr>
        <w:spacing w:after="0"/>
        <w:jc w:val="both"/>
        <w:rPr>
          <w:rFonts w:ascii="Garamond" w:hAnsi="Garamond"/>
        </w:rPr>
      </w:pPr>
      <w:r w:rsidRPr="00E43AE2">
        <w:rPr>
          <w:rFonts w:ascii="Garamond" w:hAnsi="Garamond"/>
        </w:rPr>
        <w:t xml:space="preserve">In un momento storico in cui </w:t>
      </w:r>
      <w:r w:rsidR="00110E92" w:rsidRPr="00E43AE2">
        <w:rPr>
          <w:rFonts w:ascii="Garamond" w:hAnsi="Garamond"/>
        </w:rPr>
        <w:t>l'</w:t>
      </w:r>
      <w:r w:rsidR="00110E92">
        <w:rPr>
          <w:rFonts w:ascii="Garamond" w:hAnsi="Garamond"/>
        </w:rPr>
        <w:t>i</w:t>
      </w:r>
      <w:r w:rsidR="00110E92" w:rsidRPr="00E43AE2">
        <w:rPr>
          <w:rFonts w:ascii="Garamond" w:hAnsi="Garamond"/>
        </w:rPr>
        <w:t xml:space="preserve">ntelligenza artificiale </w:t>
      </w:r>
      <w:r w:rsidRPr="00E43AE2">
        <w:rPr>
          <w:rFonts w:ascii="Garamond" w:hAnsi="Garamond"/>
        </w:rPr>
        <w:t>sembra mettere in discussione l'idea stessa di scrittura e di autorialità, il lavoro di Sasha Stiles suggerisce una prospettiva diversa. La scrittura non è mai stata un gesto solitario. Ogni parola nasce da altre parole, ogni testo conserva frammenti, traduzioni, errori, citazioni, memorie e interpretazioni che si accumulano nel tempo.</w:t>
      </w:r>
    </w:p>
    <w:p w14:paraId="2B92437B" w14:textId="77777777" w:rsidR="002729F3" w:rsidRDefault="002729F3" w:rsidP="00E43AE2">
      <w:pPr>
        <w:spacing w:after="0"/>
        <w:jc w:val="both"/>
        <w:rPr>
          <w:rFonts w:ascii="Garamond" w:hAnsi="Garamond"/>
        </w:rPr>
      </w:pPr>
    </w:p>
    <w:p w14:paraId="7A86E91C" w14:textId="445F8D39" w:rsidR="00E43AE2" w:rsidRDefault="002729F3" w:rsidP="00AB7179">
      <w:pPr>
        <w:spacing w:after="0"/>
        <w:jc w:val="both"/>
        <w:rPr>
          <w:rFonts w:ascii="Garamond" w:hAnsi="Garamond"/>
        </w:rPr>
      </w:pPr>
      <w:r w:rsidRPr="002729F3">
        <w:rPr>
          <w:rFonts w:ascii="Garamond" w:hAnsi="Garamond"/>
        </w:rPr>
        <w:t xml:space="preserve">A Palazzo Citterio il progetto trova un contesto particolarmente significativo. All'interno della Grande Brera e in dialogo ideale con la Biblioteca Nazionale Braidense, </w:t>
      </w:r>
      <w:proofErr w:type="spellStart"/>
      <w:r w:rsidRPr="002729F3">
        <w:rPr>
          <w:rFonts w:ascii="Garamond" w:hAnsi="Garamond"/>
          <w:i/>
          <w:iCs/>
        </w:rPr>
        <w:t>Lorem</w:t>
      </w:r>
      <w:proofErr w:type="spellEnd"/>
      <w:r w:rsidRPr="002729F3">
        <w:rPr>
          <w:rFonts w:ascii="Garamond" w:hAnsi="Garamond"/>
          <w:i/>
          <w:iCs/>
        </w:rPr>
        <w:t xml:space="preserve"> </w:t>
      </w:r>
      <w:proofErr w:type="spellStart"/>
      <w:r w:rsidRPr="002729F3">
        <w:rPr>
          <w:rFonts w:ascii="Garamond" w:hAnsi="Garamond"/>
          <w:i/>
          <w:iCs/>
        </w:rPr>
        <w:t>Ipsum</w:t>
      </w:r>
      <w:proofErr w:type="spellEnd"/>
      <w:r w:rsidRPr="002729F3">
        <w:rPr>
          <w:rFonts w:ascii="Garamond" w:hAnsi="Garamond"/>
          <w:i/>
          <w:iCs/>
        </w:rPr>
        <w:t xml:space="preserve"> </w:t>
      </w:r>
      <w:proofErr w:type="spellStart"/>
      <w:r w:rsidRPr="002729F3">
        <w:rPr>
          <w:rFonts w:ascii="Garamond" w:hAnsi="Garamond"/>
          <w:i/>
          <w:iCs/>
        </w:rPr>
        <w:t>Variorum</w:t>
      </w:r>
      <w:proofErr w:type="spellEnd"/>
      <w:r w:rsidRPr="002729F3">
        <w:rPr>
          <w:rFonts w:ascii="Garamond" w:hAnsi="Garamond"/>
        </w:rPr>
        <w:t xml:space="preserve"> entra in relazione con uno dei luoghi italiani maggiormente legati alla conservazione e alla trasmissione della memoria scritta. Libri, manoscritti, edizioni e stratificazioni del sapere continuano nelle superfici luminose del </w:t>
      </w:r>
      <w:r w:rsidRPr="002729F3">
        <w:rPr>
          <w:rFonts w:ascii="Garamond" w:hAnsi="Garamond"/>
          <w:i/>
          <w:iCs/>
        </w:rPr>
        <w:t>Ledwall</w:t>
      </w:r>
      <w:r w:rsidRPr="002729F3">
        <w:rPr>
          <w:rFonts w:ascii="Garamond" w:hAnsi="Garamond"/>
        </w:rPr>
        <w:t>, che si trasforma in una pagina del presente.</w:t>
      </w:r>
    </w:p>
    <w:p w14:paraId="6E2E59FC" w14:textId="77777777" w:rsidR="00BB08A3" w:rsidRDefault="00BB08A3" w:rsidP="00AB7179">
      <w:pPr>
        <w:spacing w:after="0"/>
        <w:jc w:val="both"/>
        <w:rPr>
          <w:rFonts w:ascii="Garamond" w:hAnsi="Garamond"/>
        </w:rPr>
      </w:pPr>
    </w:p>
    <w:p w14:paraId="5397EB81" w14:textId="46954763" w:rsidR="00BB08A3" w:rsidRPr="00BB08A3" w:rsidRDefault="00BB08A3" w:rsidP="00BB08A3">
      <w:pPr>
        <w:spacing w:after="0"/>
        <w:jc w:val="both"/>
        <w:rPr>
          <w:rFonts w:ascii="Garamond" w:hAnsi="Garamond"/>
        </w:rPr>
      </w:pPr>
      <w:r>
        <w:rPr>
          <w:rFonts w:ascii="Garamond" w:hAnsi="Garamond"/>
        </w:rPr>
        <w:t>“</w:t>
      </w:r>
      <w:r w:rsidRPr="00BB08A3">
        <w:rPr>
          <w:rFonts w:ascii="Garamond" w:hAnsi="Garamond"/>
        </w:rPr>
        <w:t xml:space="preserve">Eccoci con nuovo capitolo del progetto sviluppato in collaborazione con il MNAD – </w:t>
      </w:r>
      <w:r w:rsidRPr="00BB08A3">
        <w:rPr>
          <w:rFonts w:ascii="Garamond" w:hAnsi="Garamond"/>
          <w:b/>
          <w:bCs/>
        </w:rPr>
        <w:t>dichiara Angelo Crespi, Direttore della Pinacoteca di Brera - Biblioteca Nazionale Braidense</w:t>
      </w:r>
      <w:r w:rsidRPr="00BB08A3">
        <w:rPr>
          <w:rFonts w:ascii="Garamond" w:hAnsi="Garamond"/>
        </w:rPr>
        <w:t xml:space="preserve">. Un palinsesto di iniziative espositive che portano la Grande Brera al centro del dibattito culturale e artistico contemporaneo. Protagonista di questo appuntamento è la ricerca di Sasha Stiles che sottolinea quanto la scrittura di un testo non nasca da un gesto solitario, </w:t>
      </w:r>
      <w:r w:rsidR="00171183">
        <w:rPr>
          <w:rFonts w:ascii="Garamond" w:hAnsi="Garamond"/>
        </w:rPr>
        <w:t>ma</w:t>
      </w:r>
      <w:r w:rsidRPr="00BB08A3">
        <w:rPr>
          <w:rFonts w:ascii="Garamond" w:hAnsi="Garamond"/>
        </w:rPr>
        <w:t xml:space="preserve"> da una concatenazione di frammenti, traduzioni, errori, citazioni, memorie e interpretazioni che si accumulano nel tempo.</w:t>
      </w:r>
    </w:p>
    <w:p w14:paraId="22ABBD48" w14:textId="204EECAF" w:rsidR="00BB08A3" w:rsidRDefault="00BB08A3" w:rsidP="00BB08A3">
      <w:pPr>
        <w:spacing w:after="0"/>
        <w:jc w:val="both"/>
        <w:rPr>
          <w:rFonts w:ascii="Garamond" w:hAnsi="Garamond"/>
        </w:rPr>
      </w:pPr>
      <w:r w:rsidRPr="00BB08A3">
        <w:rPr>
          <w:rFonts w:ascii="Garamond" w:hAnsi="Garamond"/>
        </w:rPr>
        <w:t>Proprio la specificità del suo lavoro, la rende perfettamente inseribile in un dialogo ideale con la Biblioteca Nazionale Braidense, altra anima della Grande Brera, uno dei luoghi italiani maggiormente legati alla conservazione e alla trasmissione della memoria scritta</w:t>
      </w:r>
      <w:r w:rsidR="00B15247">
        <w:rPr>
          <w:rFonts w:ascii="Garamond" w:hAnsi="Garamond"/>
        </w:rPr>
        <w:t>”</w:t>
      </w:r>
      <w:r w:rsidRPr="00BB08A3">
        <w:rPr>
          <w:rFonts w:ascii="Garamond" w:hAnsi="Garamond"/>
        </w:rPr>
        <w:t>.</w:t>
      </w:r>
    </w:p>
    <w:p w14:paraId="0C45B952" w14:textId="77777777" w:rsidR="002729F3" w:rsidRDefault="002729F3" w:rsidP="00AB7179">
      <w:pPr>
        <w:spacing w:after="0"/>
        <w:jc w:val="both"/>
        <w:rPr>
          <w:rFonts w:ascii="Garamond" w:hAnsi="Garamond"/>
        </w:rPr>
      </w:pPr>
    </w:p>
    <w:p w14:paraId="7B960C10" w14:textId="7AD53662" w:rsidR="002729F3" w:rsidRPr="002729F3" w:rsidRDefault="002729F3" w:rsidP="002729F3">
      <w:pPr>
        <w:spacing w:after="0"/>
        <w:jc w:val="both"/>
        <w:rPr>
          <w:rFonts w:ascii="Garamond" w:hAnsi="Garamond"/>
        </w:rPr>
      </w:pPr>
      <w:r>
        <w:rPr>
          <w:rFonts w:ascii="Garamond" w:hAnsi="Garamond"/>
        </w:rPr>
        <w:t>“</w:t>
      </w:r>
      <w:r w:rsidRPr="002729F3">
        <w:rPr>
          <w:rFonts w:ascii="Garamond" w:hAnsi="Garamond"/>
        </w:rPr>
        <w:t xml:space="preserve">Nell’opera di </w:t>
      </w:r>
      <w:r>
        <w:rPr>
          <w:rFonts w:ascii="Garamond" w:hAnsi="Garamond"/>
        </w:rPr>
        <w:t xml:space="preserve">Sasha </w:t>
      </w:r>
      <w:r w:rsidRPr="002729F3">
        <w:rPr>
          <w:rFonts w:ascii="Garamond" w:hAnsi="Garamond"/>
        </w:rPr>
        <w:t>Stiles</w:t>
      </w:r>
      <w:r>
        <w:rPr>
          <w:rFonts w:ascii="Garamond" w:hAnsi="Garamond"/>
        </w:rPr>
        <w:t xml:space="preserve"> – </w:t>
      </w:r>
      <w:r w:rsidRPr="00BB08A3">
        <w:rPr>
          <w:rFonts w:ascii="Garamond" w:hAnsi="Garamond"/>
          <w:b/>
          <w:bCs/>
        </w:rPr>
        <w:t xml:space="preserve">ricorda Maria Paola </w:t>
      </w:r>
      <w:proofErr w:type="spellStart"/>
      <w:r w:rsidRPr="00BB08A3">
        <w:rPr>
          <w:rFonts w:ascii="Garamond" w:hAnsi="Garamond"/>
          <w:b/>
          <w:bCs/>
        </w:rPr>
        <w:t>Borgarino</w:t>
      </w:r>
      <w:proofErr w:type="spellEnd"/>
      <w:r w:rsidRPr="00BB08A3">
        <w:rPr>
          <w:rFonts w:ascii="Garamond" w:hAnsi="Garamond"/>
          <w:b/>
          <w:bCs/>
        </w:rPr>
        <w:t>, Direttrice del Museo nazionale dell’Arte digitale</w:t>
      </w:r>
      <w:r>
        <w:rPr>
          <w:rFonts w:ascii="Garamond" w:hAnsi="Garamond"/>
        </w:rPr>
        <w:t xml:space="preserve"> -</w:t>
      </w:r>
      <w:r w:rsidRPr="002729F3">
        <w:rPr>
          <w:rFonts w:ascii="Garamond" w:hAnsi="Garamond"/>
        </w:rPr>
        <w:t xml:space="preserve">, l’uso della tecnologia, e in </w:t>
      </w:r>
      <w:r w:rsidRPr="002729F3">
        <w:rPr>
          <w:rFonts w:ascii="Garamond" w:hAnsi="Garamond"/>
        </w:rPr>
        <w:lastRenderedPageBreak/>
        <w:t xml:space="preserve">particolare dell’AI </w:t>
      </w:r>
      <w:proofErr w:type="spellStart"/>
      <w:r w:rsidRPr="002729F3">
        <w:rPr>
          <w:rFonts w:ascii="Garamond" w:hAnsi="Garamond"/>
          <w:i/>
          <w:iCs/>
        </w:rPr>
        <w:t>Technelegy</w:t>
      </w:r>
      <w:proofErr w:type="spellEnd"/>
      <w:r w:rsidRPr="002729F3">
        <w:rPr>
          <w:rFonts w:ascii="Garamond" w:hAnsi="Garamond"/>
        </w:rPr>
        <w:t xml:space="preserve">, alter ego dell’artista, </w:t>
      </w:r>
      <w:r>
        <w:rPr>
          <w:rFonts w:ascii="Garamond" w:hAnsi="Garamond"/>
        </w:rPr>
        <w:t xml:space="preserve">le </w:t>
      </w:r>
      <w:r w:rsidRPr="002729F3">
        <w:rPr>
          <w:rFonts w:ascii="Garamond" w:hAnsi="Garamond"/>
        </w:rPr>
        <w:t xml:space="preserve">consente di scomporre e riorganizzare il brano corrotto ricostruendo, attraverso la generazione di testi e immagini (le </w:t>
      </w:r>
      <w:proofErr w:type="spellStart"/>
      <w:r w:rsidRPr="002729F3">
        <w:rPr>
          <w:rFonts w:ascii="Garamond" w:hAnsi="Garamond"/>
          <w:i/>
          <w:iCs/>
        </w:rPr>
        <w:t>notae</w:t>
      </w:r>
      <w:proofErr w:type="spellEnd"/>
      <w:r w:rsidRPr="002729F3">
        <w:rPr>
          <w:rFonts w:ascii="Garamond" w:hAnsi="Garamond"/>
          <w:i/>
          <w:iCs/>
        </w:rPr>
        <w:t xml:space="preserve"> </w:t>
      </w:r>
      <w:proofErr w:type="spellStart"/>
      <w:r w:rsidRPr="002729F3">
        <w:rPr>
          <w:rFonts w:ascii="Garamond" w:hAnsi="Garamond"/>
          <w:i/>
          <w:iCs/>
        </w:rPr>
        <w:t>variorum</w:t>
      </w:r>
      <w:proofErr w:type="spellEnd"/>
      <w:r w:rsidRPr="002729F3">
        <w:rPr>
          <w:rFonts w:ascii="Garamond" w:hAnsi="Garamond"/>
        </w:rPr>
        <w:t xml:space="preserve"> del titolo), una serie di possibili “traduzioni” del testo, che formano un inedito poema multimediale.</w:t>
      </w:r>
    </w:p>
    <w:p w14:paraId="22BB2F6B" w14:textId="1F093097" w:rsidR="00E43AE2" w:rsidRDefault="002729F3" w:rsidP="002729F3">
      <w:pPr>
        <w:spacing w:after="0"/>
        <w:jc w:val="both"/>
        <w:rPr>
          <w:rFonts w:ascii="Garamond" w:hAnsi="Garamond"/>
        </w:rPr>
      </w:pPr>
      <w:proofErr w:type="spellStart"/>
      <w:r w:rsidRPr="002729F3">
        <w:rPr>
          <w:rFonts w:ascii="Garamond" w:hAnsi="Garamond"/>
          <w:i/>
          <w:iCs/>
        </w:rPr>
        <w:t>Lorem</w:t>
      </w:r>
      <w:proofErr w:type="spellEnd"/>
      <w:r w:rsidRPr="002729F3">
        <w:rPr>
          <w:rFonts w:ascii="Garamond" w:hAnsi="Garamond"/>
          <w:i/>
          <w:iCs/>
        </w:rPr>
        <w:t xml:space="preserve"> </w:t>
      </w:r>
      <w:proofErr w:type="spellStart"/>
      <w:r w:rsidRPr="002729F3">
        <w:rPr>
          <w:rFonts w:ascii="Garamond" w:hAnsi="Garamond"/>
          <w:i/>
          <w:iCs/>
        </w:rPr>
        <w:t>Ipsum</w:t>
      </w:r>
      <w:proofErr w:type="spellEnd"/>
      <w:r w:rsidRPr="002729F3">
        <w:rPr>
          <w:rFonts w:ascii="Garamond" w:hAnsi="Garamond"/>
          <w:i/>
          <w:iCs/>
        </w:rPr>
        <w:t xml:space="preserve"> </w:t>
      </w:r>
      <w:proofErr w:type="spellStart"/>
      <w:r w:rsidRPr="002729F3">
        <w:rPr>
          <w:rFonts w:ascii="Garamond" w:hAnsi="Garamond"/>
          <w:i/>
          <w:iCs/>
        </w:rPr>
        <w:t>Variorum</w:t>
      </w:r>
      <w:proofErr w:type="spellEnd"/>
      <w:r w:rsidRPr="002729F3">
        <w:rPr>
          <w:rFonts w:ascii="Garamond" w:hAnsi="Garamond"/>
        </w:rPr>
        <w:t xml:space="preserve"> si configura così come una ricerca operativa, sulla relazione fra il linguaggio e le modalità di attribuzione del significato e ci accompagna alla scoperta di un processo iterativo che, attraverso gli strumenti del digitale, mette in tensione due polarità opposte: la capacità dell’uomo di proporre, anche in presenza di elementi contraddittori, una descrizione unitaria e compiuta, e quella di abbracciare la complessità e il mutamento, rimettendo continuamente in discussione, attraverso un'incessante interrogazione, ogni conclusione e conoscenza</w:t>
      </w:r>
      <w:r>
        <w:rPr>
          <w:rFonts w:ascii="Garamond" w:hAnsi="Garamond"/>
        </w:rPr>
        <w:t>”</w:t>
      </w:r>
      <w:r w:rsidRPr="002729F3">
        <w:rPr>
          <w:rFonts w:ascii="Garamond" w:hAnsi="Garamond"/>
        </w:rPr>
        <w:t>.</w:t>
      </w:r>
    </w:p>
    <w:p w14:paraId="714B787E" w14:textId="77777777" w:rsidR="00E43AE2" w:rsidRDefault="00E43AE2" w:rsidP="00AB7179">
      <w:pPr>
        <w:spacing w:after="0"/>
        <w:jc w:val="both"/>
        <w:rPr>
          <w:rFonts w:ascii="Garamond" w:hAnsi="Garamond"/>
        </w:rPr>
      </w:pPr>
    </w:p>
    <w:p w14:paraId="24707AF5" w14:textId="5C07C4EC" w:rsidR="00214329" w:rsidRDefault="00E43AE2" w:rsidP="00E43AE2">
      <w:pPr>
        <w:spacing w:after="0"/>
        <w:jc w:val="both"/>
        <w:rPr>
          <w:rFonts w:ascii="Garamond" w:hAnsi="Garamond"/>
        </w:rPr>
      </w:pPr>
      <w:r>
        <w:rPr>
          <w:rFonts w:ascii="Garamond" w:hAnsi="Garamond"/>
        </w:rPr>
        <w:t>“</w:t>
      </w:r>
      <w:r w:rsidRPr="00E43AE2">
        <w:rPr>
          <w:rFonts w:ascii="Garamond" w:hAnsi="Garamond"/>
        </w:rPr>
        <w:t>C'è un ulteriore elemento che rende questo lavoro particolarmente affascinante</w:t>
      </w:r>
      <w:r>
        <w:rPr>
          <w:rFonts w:ascii="Garamond" w:hAnsi="Garamond"/>
        </w:rPr>
        <w:t xml:space="preserve"> – </w:t>
      </w:r>
      <w:r w:rsidRPr="00BB08A3">
        <w:rPr>
          <w:rFonts w:ascii="Garamond" w:hAnsi="Garamond"/>
          <w:b/>
          <w:bCs/>
        </w:rPr>
        <w:t>afferma Clelia Patella</w:t>
      </w:r>
      <w:r w:rsidRPr="00E43AE2">
        <w:rPr>
          <w:rFonts w:ascii="Garamond" w:hAnsi="Garamond"/>
        </w:rPr>
        <w:t>. Per decenni quel testo è rimasto sotto i nostri occhi senza che nessuno lo abbia mai letto davvero. Ha accompagnato libri, riviste, giornali, siti internet e progetti grafici come una presenza discreta, sospesa nell'attesa di essere sostituita. Un testo nato per attendere l'arrivo di un altro testo.</w:t>
      </w:r>
      <w:r w:rsidR="002729F3">
        <w:rPr>
          <w:rFonts w:ascii="Garamond" w:hAnsi="Garamond"/>
        </w:rPr>
        <w:t xml:space="preserve"> </w:t>
      </w:r>
      <w:r w:rsidRPr="00E43AE2">
        <w:rPr>
          <w:rFonts w:ascii="Garamond" w:hAnsi="Garamond"/>
        </w:rPr>
        <w:t xml:space="preserve">Ed è in questa attesa che si nasconde una delle intuizioni più poetiche del lavoro di Sasha Stiles. Il </w:t>
      </w:r>
      <w:proofErr w:type="spellStart"/>
      <w:r w:rsidRPr="00E43AE2">
        <w:rPr>
          <w:rFonts w:ascii="Garamond" w:hAnsi="Garamond"/>
          <w:i/>
          <w:iCs/>
        </w:rPr>
        <w:t>Lorem</w:t>
      </w:r>
      <w:proofErr w:type="spellEnd"/>
      <w:r w:rsidRPr="00E43AE2">
        <w:rPr>
          <w:rFonts w:ascii="Garamond" w:hAnsi="Garamond"/>
          <w:i/>
          <w:iCs/>
        </w:rPr>
        <w:t xml:space="preserve"> </w:t>
      </w:r>
      <w:proofErr w:type="spellStart"/>
      <w:r w:rsidRPr="00E43AE2">
        <w:rPr>
          <w:rFonts w:ascii="Garamond" w:hAnsi="Garamond"/>
          <w:i/>
          <w:iCs/>
        </w:rPr>
        <w:t>Ipsum</w:t>
      </w:r>
      <w:proofErr w:type="spellEnd"/>
      <w:r w:rsidRPr="00E43AE2">
        <w:rPr>
          <w:rFonts w:ascii="Garamond" w:hAnsi="Garamond"/>
        </w:rPr>
        <w:t xml:space="preserve"> esiste come promessa, come possibilità ancora aperta. Prima che un testo venga scritto, prima che le parole trovino una forma definitiva, esiste sempre uno spazio di incertezza, un intervallo in cui significato, errore e immaginazione convivono</w:t>
      </w:r>
      <w:r>
        <w:rPr>
          <w:rFonts w:ascii="Garamond" w:hAnsi="Garamond"/>
        </w:rPr>
        <w:t>”</w:t>
      </w:r>
      <w:r w:rsidRPr="00E43AE2">
        <w:rPr>
          <w:rFonts w:ascii="Garamond" w:hAnsi="Garamond"/>
        </w:rPr>
        <w:t>.</w:t>
      </w:r>
    </w:p>
    <w:p w14:paraId="0B035F5D" w14:textId="77777777" w:rsidR="002729F3" w:rsidRDefault="002729F3" w:rsidP="00E43AE2">
      <w:pPr>
        <w:spacing w:after="0"/>
        <w:jc w:val="both"/>
        <w:rPr>
          <w:rFonts w:ascii="Garamond" w:hAnsi="Garamond"/>
        </w:rPr>
      </w:pPr>
    </w:p>
    <w:p w14:paraId="6C9EDFEC" w14:textId="332A6C1B" w:rsidR="002729F3" w:rsidRPr="002729F3" w:rsidRDefault="002729F3" w:rsidP="00E43AE2">
      <w:pPr>
        <w:spacing w:after="0"/>
        <w:jc w:val="both"/>
        <w:rPr>
          <w:rFonts w:ascii="Garamond" w:hAnsi="Garamond"/>
          <w:b/>
          <w:bCs/>
        </w:rPr>
      </w:pPr>
      <w:r>
        <w:rPr>
          <w:rFonts w:ascii="Garamond" w:hAnsi="Garamond"/>
          <w:b/>
          <w:bCs/>
        </w:rPr>
        <w:t>Note biografiche</w:t>
      </w:r>
    </w:p>
    <w:p w14:paraId="5658E0D5" w14:textId="492FEE71" w:rsidR="00110E92" w:rsidRPr="00110E92" w:rsidRDefault="002729F3" w:rsidP="00110E92">
      <w:pPr>
        <w:spacing w:after="0"/>
        <w:jc w:val="both"/>
        <w:rPr>
          <w:rFonts w:ascii="Garamond" w:hAnsi="Garamond"/>
        </w:rPr>
      </w:pPr>
      <w:r w:rsidRPr="002729F3">
        <w:rPr>
          <w:rFonts w:ascii="Garamond" w:hAnsi="Garamond"/>
          <w:b/>
          <w:bCs/>
        </w:rPr>
        <w:t>Sasha Stiles</w:t>
      </w:r>
      <w:r w:rsidRPr="002729F3">
        <w:rPr>
          <w:rFonts w:ascii="Garamond" w:hAnsi="Garamond"/>
        </w:rPr>
        <w:t xml:space="preserve"> (Pasadena, 1980) </w:t>
      </w:r>
      <w:r w:rsidR="00110E92" w:rsidRPr="00110E92">
        <w:rPr>
          <w:rFonts w:ascii="Garamond" w:hAnsi="Garamond"/>
        </w:rPr>
        <w:t>è un'artista del linguaggio e poetessa americana, figlia di una famiglia di origine calmucca, la cui ricerca esplora il significato dell'essere umano in un'epoca in cui l'intelligenza umana convive con nuove forme di intelligenza. Tra le voci più autorevoli dell'era generativa, sviluppa il linguaggio poetico come sintesi tra emozione e algoritmo, considerandolo uno dei linguaggi artistici più significativi del nostro tempo e una tecnologia capace di custodire e trasmettere memoria e coscienza.</w:t>
      </w:r>
    </w:p>
    <w:p w14:paraId="2AB63CD2" w14:textId="77777777" w:rsidR="00110E92" w:rsidRPr="00110E92" w:rsidRDefault="00110E92" w:rsidP="00110E92">
      <w:pPr>
        <w:spacing w:after="0"/>
        <w:jc w:val="both"/>
        <w:rPr>
          <w:rFonts w:ascii="Garamond" w:hAnsi="Garamond"/>
        </w:rPr>
      </w:pPr>
      <w:r w:rsidRPr="00110E92">
        <w:rPr>
          <w:rFonts w:ascii="Garamond" w:hAnsi="Garamond"/>
        </w:rPr>
        <w:t xml:space="preserve">La sua ricerca si sviluppa attraverso installazioni immersive, sistemi generativi, libri d'artista, pubblicazioni, oggetti e performance dal vivo. Il suo lavoro segue una linea di continuità tra le antiche tradizioni dell'oralità e della scrittura e lo scenario </w:t>
      </w:r>
      <w:proofErr w:type="spellStart"/>
      <w:r w:rsidRPr="00110E92">
        <w:rPr>
          <w:rFonts w:ascii="Garamond" w:hAnsi="Garamond"/>
        </w:rPr>
        <w:t>tecnoculturale</w:t>
      </w:r>
      <w:proofErr w:type="spellEnd"/>
      <w:r w:rsidRPr="00110E92">
        <w:rPr>
          <w:rFonts w:ascii="Garamond" w:hAnsi="Garamond"/>
        </w:rPr>
        <w:t xml:space="preserve"> del XXI secolo, dove il significato emerge sempre più dall'interazione tra codice, reti di relazioni </w:t>
      </w:r>
      <w:r w:rsidRPr="00110E92">
        <w:rPr>
          <w:rFonts w:ascii="Garamond" w:hAnsi="Garamond"/>
        </w:rPr>
        <w:lastRenderedPageBreak/>
        <w:t xml:space="preserve">e nuove forme di immaginazione. La sua pratica ridefinisce la poesia come una forma di </w:t>
      </w:r>
      <w:r w:rsidRPr="00110E92">
        <w:rPr>
          <w:rFonts w:ascii="Garamond" w:hAnsi="Garamond"/>
          <w:i/>
          <w:iCs/>
        </w:rPr>
        <w:t>intelligenza poetica</w:t>
      </w:r>
      <w:r w:rsidRPr="00110E92">
        <w:rPr>
          <w:rFonts w:ascii="Garamond" w:hAnsi="Garamond"/>
        </w:rPr>
        <w:t>, uno spazio continuo tra intuizione e computazione, corpo e codice, e indaga il modo in cui la creatività evolve insieme agli ecosistemi digitali.</w:t>
      </w:r>
    </w:p>
    <w:p w14:paraId="2C481E48" w14:textId="77777777" w:rsidR="00110E92" w:rsidRPr="00110E92" w:rsidRDefault="00110E92" w:rsidP="00110E92">
      <w:pPr>
        <w:spacing w:after="0"/>
        <w:jc w:val="both"/>
        <w:rPr>
          <w:rFonts w:ascii="Garamond" w:hAnsi="Garamond"/>
        </w:rPr>
      </w:pPr>
      <w:r w:rsidRPr="00110E92">
        <w:rPr>
          <w:rFonts w:ascii="Garamond" w:hAnsi="Garamond"/>
        </w:rPr>
        <w:t xml:space="preserve">Dal 2018 Sasha Stiles porta avanti una ricerca approfondita sull'intelligenza artificiale, considerandola al tempo stesso oggetto di indagine e interlocutore del proprio processo creativo, contribuendo al dibattito internazionale sul rapporto tra arte, tecnologia e futuro dell'espressione umana. Da </w:t>
      </w:r>
      <w:proofErr w:type="spellStart"/>
      <w:r w:rsidRPr="00110E92">
        <w:rPr>
          <w:rFonts w:ascii="Garamond" w:hAnsi="Garamond"/>
          <w:i/>
          <w:iCs/>
        </w:rPr>
        <w:t>Technelegy</w:t>
      </w:r>
      <w:proofErr w:type="spellEnd"/>
      <w:r w:rsidRPr="00110E92">
        <w:rPr>
          <w:rFonts w:ascii="Garamond" w:hAnsi="Garamond"/>
        </w:rPr>
        <w:t xml:space="preserve"> (2021), una pionieristica raccolta poetica realizzata con un modello di intelligenza artificiale personalizzato, a progetti come </w:t>
      </w:r>
      <w:proofErr w:type="spellStart"/>
      <w:r w:rsidRPr="00110E92">
        <w:rPr>
          <w:rFonts w:ascii="Garamond" w:hAnsi="Garamond"/>
          <w:i/>
          <w:iCs/>
        </w:rPr>
        <w:t>Cursive</w:t>
      </w:r>
      <w:proofErr w:type="spellEnd"/>
      <w:r w:rsidRPr="00110E92">
        <w:rPr>
          <w:rFonts w:ascii="Garamond" w:hAnsi="Garamond"/>
          <w:i/>
          <w:iCs/>
        </w:rPr>
        <w:t xml:space="preserve"> </w:t>
      </w:r>
      <w:proofErr w:type="spellStart"/>
      <w:r w:rsidRPr="00110E92">
        <w:rPr>
          <w:rFonts w:ascii="Garamond" w:hAnsi="Garamond"/>
          <w:i/>
          <w:iCs/>
        </w:rPr>
        <w:t>Binary</w:t>
      </w:r>
      <w:proofErr w:type="spellEnd"/>
      <w:r w:rsidRPr="00110E92">
        <w:rPr>
          <w:rFonts w:ascii="Garamond" w:hAnsi="Garamond"/>
        </w:rPr>
        <w:t xml:space="preserve">, </w:t>
      </w:r>
      <w:proofErr w:type="spellStart"/>
      <w:r w:rsidRPr="00110E92">
        <w:rPr>
          <w:rFonts w:ascii="Garamond" w:hAnsi="Garamond"/>
          <w:i/>
          <w:iCs/>
        </w:rPr>
        <w:t>Repetae</w:t>
      </w:r>
      <w:proofErr w:type="spellEnd"/>
      <w:r w:rsidRPr="00110E92">
        <w:rPr>
          <w:rFonts w:ascii="Garamond" w:hAnsi="Garamond"/>
        </w:rPr>
        <w:t xml:space="preserve"> e </w:t>
      </w:r>
      <w:r w:rsidRPr="00110E92">
        <w:rPr>
          <w:rFonts w:ascii="Garamond" w:hAnsi="Garamond"/>
          <w:i/>
          <w:iCs/>
        </w:rPr>
        <w:t xml:space="preserve">A Living </w:t>
      </w:r>
      <w:proofErr w:type="spellStart"/>
      <w:r w:rsidRPr="00110E92">
        <w:rPr>
          <w:rFonts w:ascii="Garamond" w:hAnsi="Garamond"/>
          <w:i/>
          <w:iCs/>
        </w:rPr>
        <w:t>Poem</w:t>
      </w:r>
      <w:proofErr w:type="spellEnd"/>
      <w:r w:rsidRPr="00110E92">
        <w:rPr>
          <w:rFonts w:ascii="Garamond" w:hAnsi="Garamond"/>
        </w:rPr>
        <w:t>, il suo lavoro interpreta l'intelligenza artificiale come una tecnologia del linguaggio radicata nelle più antiche forme di espressione dell'essere umano, interrogandone al tempo stesso le implicazioni etiche ed esistenziali.</w:t>
      </w:r>
    </w:p>
    <w:p w14:paraId="65BE6966" w14:textId="77777777" w:rsidR="00110E92" w:rsidRPr="00110E92" w:rsidRDefault="00110E92" w:rsidP="00110E92">
      <w:pPr>
        <w:spacing w:after="0"/>
        <w:jc w:val="both"/>
        <w:rPr>
          <w:rFonts w:ascii="Garamond" w:hAnsi="Garamond"/>
        </w:rPr>
      </w:pPr>
      <w:r w:rsidRPr="00110E92">
        <w:rPr>
          <w:rFonts w:ascii="Garamond" w:hAnsi="Garamond"/>
        </w:rPr>
        <w:t xml:space="preserve">Sasha Stiles ha ricevuto il Prix Ars </w:t>
      </w:r>
      <w:proofErr w:type="spellStart"/>
      <w:r w:rsidRPr="00110E92">
        <w:rPr>
          <w:rFonts w:ascii="Garamond" w:hAnsi="Garamond"/>
        </w:rPr>
        <w:t>Electronica</w:t>
      </w:r>
      <w:proofErr w:type="spellEnd"/>
      <w:r w:rsidRPr="00110E92">
        <w:rPr>
          <w:rFonts w:ascii="Garamond" w:hAnsi="Garamond"/>
        </w:rPr>
        <w:t xml:space="preserve">, il Lumen </w:t>
      </w:r>
      <w:proofErr w:type="spellStart"/>
      <w:r w:rsidRPr="00110E92">
        <w:rPr>
          <w:rFonts w:ascii="Garamond" w:hAnsi="Garamond"/>
        </w:rPr>
        <w:t>Prize</w:t>
      </w:r>
      <w:proofErr w:type="spellEnd"/>
      <w:r w:rsidRPr="00110E92">
        <w:rPr>
          <w:rFonts w:ascii="Garamond" w:hAnsi="Garamond"/>
        </w:rPr>
        <w:t xml:space="preserve"> e numerosi altri riconoscimenti internazionali. Il suo lavoro è stato pubblicato su </w:t>
      </w:r>
      <w:r w:rsidRPr="00110E92">
        <w:rPr>
          <w:rFonts w:ascii="Garamond" w:hAnsi="Garamond"/>
          <w:i/>
          <w:iCs/>
        </w:rPr>
        <w:t>The New York Times</w:t>
      </w:r>
      <w:r w:rsidRPr="00110E92">
        <w:rPr>
          <w:rFonts w:ascii="Garamond" w:hAnsi="Garamond"/>
        </w:rPr>
        <w:t xml:space="preserve">, </w:t>
      </w:r>
      <w:proofErr w:type="spellStart"/>
      <w:r w:rsidRPr="00110E92">
        <w:rPr>
          <w:rFonts w:ascii="Garamond" w:hAnsi="Garamond"/>
          <w:i/>
          <w:iCs/>
        </w:rPr>
        <w:t>Artforum</w:t>
      </w:r>
      <w:proofErr w:type="spellEnd"/>
      <w:r w:rsidRPr="00110E92">
        <w:rPr>
          <w:rFonts w:ascii="Garamond" w:hAnsi="Garamond"/>
        </w:rPr>
        <w:t xml:space="preserve">, </w:t>
      </w:r>
      <w:proofErr w:type="spellStart"/>
      <w:r w:rsidRPr="00110E92">
        <w:rPr>
          <w:rFonts w:ascii="Garamond" w:hAnsi="Garamond"/>
          <w:i/>
          <w:iCs/>
        </w:rPr>
        <w:t>Poets</w:t>
      </w:r>
      <w:proofErr w:type="spellEnd"/>
      <w:r w:rsidRPr="00110E92">
        <w:rPr>
          <w:rFonts w:ascii="Garamond" w:hAnsi="Garamond"/>
          <w:i/>
          <w:iCs/>
        </w:rPr>
        <w:t xml:space="preserve"> &amp; Writers</w:t>
      </w:r>
      <w:r w:rsidRPr="00110E92">
        <w:rPr>
          <w:rFonts w:ascii="Garamond" w:hAnsi="Garamond"/>
        </w:rPr>
        <w:t xml:space="preserve"> e </w:t>
      </w:r>
      <w:r w:rsidRPr="00110E92">
        <w:rPr>
          <w:rFonts w:ascii="Garamond" w:hAnsi="Garamond"/>
          <w:i/>
          <w:iCs/>
        </w:rPr>
        <w:t>NPR</w:t>
      </w:r>
      <w:r w:rsidRPr="00110E92">
        <w:rPr>
          <w:rFonts w:ascii="Garamond" w:hAnsi="Garamond"/>
        </w:rPr>
        <w:t xml:space="preserve">, ed è stato esposto e presentato a livello internazionale in istituzioni e manifestazioni quali il </w:t>
      </w:r>
      <w:r w:rsidRPr="00110E92">
        <w:rPr>
          <w:rFonts w:ascii="Garamond" w:hAnsi="Garamond"/>
          <w:i/>
          <w:iCs/>
        </w:rPr>
        <w:t xml:space="preserve">Museum of </w:t>
      </w:r>
      <w:proofErr w:type="spellStart"/>
      <w:r w:rsidRPr="00110E92">
        <w:rPr>
          <w:rFonts w:ascii="Garamond" w:hAnsi="Garamond"/>
          <w:i/>
          <w:iCs/>
        </w:rPr>
        <w:t>Modern</w:t>
      </w:r>
      <w:proofErr w:type="spellEnd"/>
      <w:r w:rsidRPr="00110E92">
        <w:rPr>
          <w:rFonts w:ascii="Garamond" w:hAnsi="Garamond"/>
          <w:i/>
          <w:iCs/>
        </w:rPr>
        <w:t xml:space="preserve"> Art (MoMA)</w:t>
      </w:r>
      <w:r w:rsidRPr="00110E92">
        <w:rPr>
          <w:rFonts w:ascii="Garamond" w:hAnsi="Garamond"/>
        </w:rPr>
        <w:t xml:space="preserve">, il </w:t>
      </w:r>
      <w:r w:rsidRPr="00110E92">
        <w:rPr>
          <w:rFonts w:ascii="Garamond" w:hAnsi="Garamond"/>
          <w:i/>
          <w:iCs/>
        </w:rPr>
        <w:t>Lincoln Center</w:t>
      </w:r>
      <w:r w:rsidRPr="00110E92">
        <w:rPr>
          <w:rFonts w:ascii="Garamond" w:hAnsi="Garamond"/>
        </w:rPr>
        <w:t xml:space="preserve">, </w:t>
      </w:r>
      <w:r w:rsidRPr="00110E92">
        <w:rPr>
          <w:rFonts w:ascii="Garamond" w:hAnsi="Garamond"/>
          <w:i/>
          <w:iCs/>
        </w:rPr>
        <w:t>Art Basel</w:t>
      </w:r>
      <w:r w:rsidRPr="00110E92">
        <w:rPr>
          <w:rFonts w:ascii="Garamond" w:hAnsi="Garamond"/>
        </w:rPr>
        <w:t xml:space="preserve"> e </w:t>
      </w:r>
      <w:proofErr w:type="spellStart"/>
      <w:r w:rsidRPr="00110E92">
        <w:rPr>
          <w:rFonts w:ascii="Garamond" w:hAnsi="Garamond"/>
          <w:i/>
          <w:iCs/>
        </w:rPr>
        <w:t>Outernet</w:t>
      </w:r>
      <w:proofErr w:type="spellEnd"/>
      <w:r w:rsidRPr="00110E92">
        <w:rPr>
          <w:rFonts w:ascii="Garamond" w:hAnsi="Garamond"/>
          <w:i/>
          <w:iCs/>
        </w:rPr>
        <w:t xml:space="preserve"> London</w:t>
      </w:r>
      <w:r w:rsidRPr="00110E92">
        <w:rPr>
          <w:rFonts w:ascii="Garamond" w:hAnsi="Garamond"/>
        </w:rPr>
        <w:t xml:space="preserve">. Ha inoltre collaborato con istituzioni culturali e realtà tecnologiche come Google </w:t>
      </w:r>
      <w:proofErr w:type="spellStart"/>
      <w:r w:rsidRPr="00110E92">
        <w:rPr>
          <w:rFonts w:ascii="Garamond" w:hAnsi="Garamond"/>
        </w:rPr>
        <w:t>Arts</w:t>
      </w:r>
      <w:proofErr w:type="spellEnd"/>
      <w:r w:rsidRPr="00110E92">
        <w:rPr>
          <w:rFonts w:ascii="Garamond" w:hAnsi="Garamond"/>
        </w:rPr>
        <w:t xml:space="preserve"> &amp; Culture, Gucci, Bang &amp; Olufsen e </w:t>
      </w:r>
      <w:proofErr w:type="spellStart"/>
      <w:r w:rsidRPr="00110E92">
        <w:rPr>
          <w:rFonts w:ascii="Garamond" w:hAnsi="Garamond"/>
        </w:rPr>
        <w:t>Monument</w:t>
      </w:r>
      <w:proofErr w:type="spellEnd"/>
      <w:r w:rsidRPr="00110E92">
        <w:rPr>
          <w:rFonts w:ascii="Garamond" w:hAnsi="Garamond"/>
        </w:rPr>
        <w:t xml:space="preserve"> Lab.</w:t>
      </w:r>
    </w:p>
    <w:p w14:paraId="54DE6590" w14:textId="77777777" w:rsidR="00110E92" w:rsidRPr="00110E92" w:rsidRDefault="00110E92" w:rsidP="00110E92">
      <w:pPr>
        <w:spacing w:after="0"/>
        <w:jc w:val="both"/>
        <w:rPr>
          <w:rFonts w:ascii="Garamond" w:hAnsi="Garamond"/>
        </w:rPr>
      </w:pPr>
      <w:r w:rsidRPr="00110E92">
        <w:rPr>
          <w:rFonts w:ascii="Garamond" w:hAnsi="Garamond"/>
        </w:rPr>
        <w:t xml:space="preserve">Laureata ad Harvard e a Oxford e cofondatrice del collettivo letterario </w:t>
      </w:r>
      <w:proofErr w:type="spellStart"/>
      <w:r w:rsidRPr="00110E92">
        <w:rPr>
          <w:rFonts w:ascii="Garamond" w:hAnsi="Garamond"/>
          <w:i/>
          <w:iCs/>
        </w:rPr>
        <w:t>theVERSEverse</w:t>
      </w:r>
      <w:proofErr w:type="spellEnd"/>
      <w:r w:rsidRPr="00110E92">
        <w:rPr>
          <w:rFonts w:ascii="Garamond" w:hAnsi="Garamond"/>
        </w:rPr>
        <w:t>, è da anni mentore poetica dell'androide umanoide BINA48. Vive nei pressi di New York con il marito e compagno di studio, Kris Bones.</w:t>
      </w:r>
    </w:p>
    <w:p w14:paraId="03DBD448" w14:textId="72EB3AA6" w:rsidR="002729F3" w:rsidRPr="00AB7179" w:rsidRDefault="002729F3" w:rsidP="00110E92">
      <w:pPr>
        <w:spacing w:after="0"/>
        <w:jc w:val="both"/>
        <w:rPr>
          <w:rFonts w:ascii="Garamond" w:hAnsi="Garamond"/>
        </w:rPr>
      </w:pPr>
    </w:p>
    <w:p w14:paraId="6EF89E14" w14:textId="0888FD18" w:rsidR="009A42B0" w:rsidRPr="002729F3" w:rsidRDefault="000D5642">
      <w:pPr>
        <w:spacing w:after="0" w:line="240" w:lineRule="auto"/>
        <w:rPr>
          <w:rFonts w:ascii="Garamond" w:eastAsia="Garamond" w:hAnsi="Garamond" w:cs="Garamond"/>
          <w:kern w:val="0"/>
        </w:rPr>
      </w:pPr>
      <w:r w:rsidRPr="002729F3">
        <w:rPr>
          <w:rFonts w:ascii="Garamond" w:eastAsia="Garamond" w:hAnsi="Garamond" w:cs="Garamond"/>
          <w:kern w:val="0"/>
        </w:rPr>
        <w:t xml:space="preserve">Milano, </w:t>
      </w:r>
      <w:r w:rsidR="00D97D4F">
        <w:rPr>
          <w:rFonts w:ascii="Garamond" w:eastAsia="Garamond" w:hAnsi="Garamond" w:cs="Garamond"/>
          <w:kern w:val="0"/>
        </w:rPr>
        <w:t xml:space="preserve">15 </w:t>
      </w:r>
      <w:r w:rsidR="00E43AE2" w:rsidRPr="002729F3">
        <w:rPr>
          <w:rFonts w:ascii="Garamond" w:eastAsia="Garamond" w:hAnsi="Garamond" w:cs="Garamond"/>
          <w:kern w:val="0"/>
        </w:rPr>
        <w:t>luglio</w:t>
      </w:r>
      <w:r w:rsidR="0098538F" w:rsidRPr="002729F3">
        <w:rPr>
          <w:rFonts w:ascii="Garamond" w:eastAsia="Garamond" w:hAnsi="Garamond" w:cs="Garamond"/>
          <w:kern w:val="0"/>
        </w:rPr>
        <w:t xml:space="preserve"> </w:t>
      </w:r>
      <w:r w:rsidRPr="002729F3">
        <w:rPr>
          <w:rFonts w:ascii="Garamond" w:eastAsia="Garamond" w:hAnsi="Garamond" w:cs="Garamond"/>
          <w:kern w:val="0"/>
        </w:rPr>
        <w:t>202</w:t>
      </w:r>
      <w:r w:rsidR="00715750" w:rsidRPr="002729F3">
        <w:rPr>
          <w:rFonts w:ascii="Garamond" w:eastAsia="Garamond" w:hAnsi="Garamond" w:cs="Garamond"/>
          <w:kern w:val="0"/>
        </w:rPr>
        <w:t>6</w:t>
      </w:r>
    </w:p>
    <w:p w14:paraId="5313FC50" w14:textId="77777777" w:rsidR="000B6EDA" w:rsidRPr="002729F3" w:rsidRDefault="000B6EDA">
      <w:pPr>
        <w:spacing w:after="0" w:line="276" w:lineRule="auto"/>
        <w:jc w:val="both"/>
        <w:rPr>
          <w:rFonts w:ascii="Garamond" w:eastAsia="Garamond" w:hAnsi="Garamond" w:cs="Garamond"/>
          <w:b/>
          <w:bCs/>
          <w:kern w:val="0"/>
          <w:sz w:val="22"/>
          <w:szCs w:val="22"/>
        </w:rPr>
      </w:pPr>
    </w:p>
    <w:p w14:paraId="6B987DAC" w14:textId="27AB68B0" w:rsidR="001248D5" w:rsidRPr="002729F3" w:rsidRDefault="002729F3" w:rsidP="001248D5">
      <w:pPr>
        <w:spacing w:after="0" w:line="276" w:lineRule="auto"/>
        <w:jc w:val="both"/>
        <w:rPr>
          <w:rFonts w:ascii="Garamond" w:hAnsi="Garamond"/>
          <w:b/>
          <w:bCs/>
          <w:kern w:val="0"/>
          <w:sz w:val="22"/>
          <w:szCs w:val="22"/>
        </w:rPr>
      </w:pPr>
      <w:r w:rsidRPr="002729F3">
        <w:rPr>
          <w:rFonts w:ascii="Garamond" w:hAnsi="Garamond"/>
          <w:b/>
          <w:bCs/>
          <w:kern w:val="0"/>
          <w:sz w:val="22"/>
          <w:szCs w:val="22"/>
        </w:rPr>
        <w:t>SASHA STILES</w:t>
      </w:r>
    </w:p>
    <w:p w14:paraId="199B603B" w14:textId="77777777" w:rsidR="002729F3" w:rsidRPr="002729F3" w:rsidRDefault="002729F3" w:rsidP="001248D5">
      <w:pPr>
        <w:spacing w:after="0" w:line="276" w:lineRule="auto"/>
        <w:jc w:val="both"/>
        <w:rPr>
          <w:rFonts w:ascii="Garamond" w:hAnsi="Garamond"/>
          <w:b/>
          <w:bCs/>
          <w:i/>
          <w:iCs/>
          <w:kern w:val="0"/>
          <w:sz w:val="22"/>
          <w:szCs w:val="22"/>
        </w:rPr>
      </w:pPr>
      <w:r w:rsidRPr="002729F3">
        <w:rPr>
          <w:rFonts w:ascii="Garamond" w:hAnsi="Garamond"/>
          <w:b/>
          <w:bCs/>
          <w:i/>
          <w:iCs/>
          <w:kern w:val="0"/>
          <w:sz w:val="22"/>
          <w:szCs w:val="22"/>
        </w:rPr>
        <w:t>LOREM IPSUM VARIORUM</w:t>
      </w:r>
    </w:p>
    <w:p w14:paraId="5B8F0D36" w14:textId="60F45CDC" w:rsidR="000B6EDA" w:rsidRPr="001248D5" w:rsidRDefault="009A42B0" w:rsidP="001248D5">
      <w:pPr>
        <w:spacing w:after="0" w:line="276" w:lineRule="auto"/>
        <w:jc w:val="both"/>
        <w:rPr>
          <w:rFonts w:ascii="Garamond" w:eastAsia="Verdana" w:hAnsi="Garamond" w:cs="Verdana"/>
          <w:kern w:val="0"/>
          <w:sz w:val="22"/>
          <w:szCs w:val="22"/>
        </w:rPr>
      </w:pPr>
      <w:r w:rsidRPr="001248D5">
        <w:rPr>
          <w:rFonts w:ascii="Garamond" w:hAnsi="Garamond"/>
          <w:kern w:val="0"/>
          <w:sz w:val="22"/>
          <w:szCs w:val="22"/>
        </w:rPr>
        <w:t xml:space="preserve">Milano, Palazzo Citterio | </w:t>
      </w:r>
      <w:r w:rsidR="00E574DB" w:rsidRPr="001248D5">
        <w:rPr>
          <w:rFonts w:ascii="Garamond" w:hAnsi="Garamond"/>
          <w:kern w:val="0"/>
          <w:sz w:val="22"/>
          <w:szCs w:val="22"/>
        </w:rPr>
        <w:t xml:space="preserve">Ledwall </w:t>
      </w:r>
      <w:r w:rsidRPr="001248D5">
        <w:rPr>
          <w:rFonts w:ascii="Garamond" w:hAnsi="Garamond"/>
          <w:kern w:val="0"/>
          <w:sz w:val="22"/>
          <w:szCs w:val="22"/>
        </w:rPr>
        <w:t>(via Brera 12)</w:t>
      </w:r>
    </w:p>
    <w:p w14:paraId="19FAA9C9" w14:textId="05DE09B5" w:rsidR="000B6EDA" w:rsidRPr="001248D5" w:rsidRDefault="00F00974">
      <w:pPr>
        <w:spacing w:after="0" w:line="276" w:lineRule="auto"/>
        <w:jc w:val="both"/>
        <w:rPr>
          <w:rFonts w:ascii="Garamond" w:hAnsi="Garamond"/>
          <w:b/>
          <w:bCs/>
          <w:kern w:val="0"/>
          <w:sz w:val="22"/>
          <w:szCs w:val="22"/>
        </w:rPr>
      </w:pPr>
      <w:r>
        <w:rPr>
          <w:rFonts w:ascii="Garamond" w:hAnsi="Garamond"/>
          <w:b/>
          <w:bCs/>
          <w:kern w:val="0"/>
          <w:sz w:val="22"/>
          <w:szCs w:val="22"/>
        </w:rPr>
        <w:t>15</w:t>
      </w:r>
      <w:r w:rsidR="0055548C" w:rsidRPr="0055548C">
        <w:rPr>
          <w:rFonts w:ascii="Garamond" w:hAnsi="Garamond"/>
          <w:b/>
          <w:bCs/>
          <w:kern w:val="0"/>
          <w:sz w:val="22"/>
          <w:szCs w:val="22"/>
        </w:rPr>
        <w:t xml:space="preserve"> luglio</w:t>
      </w:r>
      <w:r w:rsidR="001248D5" w:rsidRPr="0055548C">
        <w:rPr>
          <w:rFonts w:ascii="Garamond" w:hAnsi="Garamond"/>
          <w:b/>
          <w:bCs/>
          <w:kern w:val="0"/>
          <w:sz w:val="22"/>
          <w:szCs w:val="22"/>
        </w:rPr>
        <w:t xml:space="preserve"> </w:t>
      </w:r>
      <w:r w:rsidR="002729F3">
        <w:rPr>
          <w:rFonts w:ascii="Garamond" w:hAnsi="Garamond"/>
          <w:b/>
          <w:bCs/>
          <w:kern w:val="0"/>
          <w:sz w:val="22"/>
          <w:szCs w:val="22"/>
        </w:rPr>
        <w:t xml:space="preserve">– 25 ottobre </w:t>
      </w:r>
      <w:r w:rsidR="001248D5" w:rsidRPr="0055548C">
        <w:rPr>
          <w:rFonts w:ascii="Garamond" w:hAnsi="Garamond"/>
          <w:b/>
          <w:bCs/>
          <w:kern w:val="0"/>
          <w:sz w:val="22"/>
          <w:szCs w:val="22"/>
        </w:rPr>
        <w:t>2026</w:t>
      </w:r>
    </w:p>
    <w:p w14:paraId="52F29D5D" w14:textId="77777777" w:rsidR="001626D3" w:rsidRPr="00715750" w:rsidRDefault="001626D3">
      <w:pPr>
        <w:spacing w:after="0" w:line="276" w:lineRule="auto"/>
        <w:jc w:val="both"/>
        <w:rPr>
          <w:rFonts w:ascii="Garamond" w:eastAsia="Verdana" w:hAnsi="Garamond" w:cs="Verdana"/>
          <w:b/>
          <w:bCs/>
          <w:strike/>
          <w:kern w:val="0"/>
          <w:sz w:val="22"/>
          <w:szCs w:val="22"/>
        </w:rPr>
      </w:pPr>
    </w:p>
    <w:p w14:paraId="4926A4B1" w14:textId="21FF86C8" w:rsidR="00120BA2" w:rsidRDefault="00120BA2">
      <w:pPr>
        <w:spacing w:after="0" w:line="276" w:lineRule="auto"/>
        <w:jc w:val="both"/>
        <w:rPr>
          <w:rFonts w:ascii="Garamond" w:hAnsi="Garamond"/>
          <w:kern w:val="0"/>
          <w:sz w:val="22"/>
          <w:szCs w:val="22"/>
        </w:rPr>
      </w:pPr>
      <w:r w:rsidRPr="00120BA2">
        <w:rPr>
          <w:rFonts w:ascii="Garamond" w:hAnsi="Garamond"/>
          <w:kern w:val="0"/>
          <w:sz w:val="22"/>
          <w:szCs w:val="22"/>
        </w:rPr>
        <w:t>In collaborazione con il Museo nazionale dell'Arte digitale</w:t>
      </w:r>
    </w:p>
    <w:p w14:paraId="40503D57" w14:textId="0D066393" w:rsidR="000B6EDA" w:rsidRDefault="009A42B0">
      <w:pPr>
        <w:spacing w:after="0" w:line="276" w:lineRule="auto"/>
        <w:jc w:val="both"/>
        <w:rPr>
          <w:rFonts w:ascii="Garamond" w:hAnsi="Garamond"/>
          <w:kern w:val="0"/>
          <w:sz w:val="22"/>
          <w:szCs w:val="22"/>
        </w:rPr>
      </w:pPr>
      <w:r w:rsidRPr="00120BA2">
        <w:rPr>
          <w:rFonts w:ascii="Garamond" w:hAnsi="Garamond"/>
          <w:kern w:val="0"/>
          <w:sz w:val="22"/>
          <w:szCs w:val="22"/>
        </w:rPr>
        <w:t xml:space="preserve">A cura </w:t>
      </w:r>
      <w:r w:rsidR="001248D5" w:rsidRPr="00120BA2">
        <w:rPr>
          <w:rFonts w:ascii="Garamond" w:hAnsi="Garamond"/>
          <w:kern w:val="0"/>
          <w:sz w:val="22"/>
          <w:szCs w:val="22"/>
        </w:rPr>
        <w:t xml:space="preserve">di </w:t>
      </w:r>
      <w:r w:rsidR="002729F3" w:rsidRPr="00120BA2">
        <w:rPr>
          <w:rFonts w:ascii="Garamond" w:hAnsi="Garamond"/>
          <w:kern w:val="0"/>
          <w:sz w:val="22"/>
          <w:szCs w:val="22"/>
        </w:rPr>
        <w:t>Clelia Patella</w:t>
      </w:r>
    </w:p>
    <w:p w14:paraId="4335AB76" w14:textId="77777777" w:rsidR="001248D5" w:rsidRDefault="001248D5">
      <w:pPr>
        <w:spacing w:after="0" w:line="276" w:lineRule="auto"/>
        <w:jc w:val="both"/>
        <w:rPr>
          <w:rFonts w:ascii="Garamond" w:hAnsi="Garamond"/>
          <w:kern w:val="0"/>
          <w:sz w:val="22"/>
          <w:szCs w:val="22"/>
        </w:rPr>
      </w:pPr>
    </w:p>
    <w:p w14:paraId="567CC33D" w14:textId="77777777" w:rsidR="001248D5" w:rsidRPr="001248D5" w:rsidRDefault="001248D5" w:rsidP="001248D5">
      <w:pPr>
        <w:spacing w:after="0" w:line="276" w:lineRule="auto"/>
        <w:jc w:val="both"/>
        <w:rPr>
          <w:rFonts w:ascii="Garamond" w:eastAsia="Verdana" w:hAnsi="Garamond" w:cs="Verdana"/>
          <w:kern w:val="0"/>
          <w:sz w:val="22"/>
          <w:szCs w:val="22"/>
        </w:rPr>
      </w:pPr>
      <w:r w:rsidRPr="001248D5">
        <w:rPr>
          <w:rFonts w:ascii="Garamond" w:eastAsia="Verdana" w:hAnsi="Garamond" w:cs="Verdana"/>
          <w:b/>
          <w:bCs/>
          <w:kern w:val="0"/>
          <w:sz w:val="22"/>
          <w:szCs w:val="22"/>
        </w:rPr>
        <w:t>Orari</w:t>
      </w:r>
      <w:r w:rsidRPr="001248D5">
        <w:rPr>
          <w:rFonts w:ascii="Garamond" w:eastAsia="Verdana" w:hAnsi="Garamond" w:cs="Verdana"/>
          <w:kern w:val="0"/>
          <w:sz w:val="22"/>
          <w:szCs w:val="22"/>
        </w:rPr>
        <w:t>: da martedì a domenica, 8.30 - 19.15 (ultimo ingresso alle ore 18.00)</w:t>
      </w:r>
    </w:p>
    <w:p w14:paraId="0B5AE291" w14:textId="77777777" w:rsidR="001248D5" w:rsidRPr="001248D5" w:rsidRDefault="001248D5" w:rsidP="001248D5">
      <w:pPr>
        <w:spacing w:after="0" w:line="276" w:lineRule="auto"/>
        <w:jc w:val="both"/>
        <w:rPr>
          <w:rFonts w:ascii="Garamond" w:eastAsia="Verdana" w:hAnsi="Garamond" w:cs="Verdana"/>
          <w:kern w:val="0"/>
          <w:sz w:val="22"/>
          <w:szCs w:val="22"/>
        </w:rPr>
      </w:pPr>
    </w:p>
    <w:p w14:paraId="0487552B" w14:textId="7D55A573" w:rsidR="000B6EDA" w:rsidRPr="00DC6677" w:rsidRDefault="009A42B0">
      <w:pPr>
        <w:spacing w:after="0" w:line="276" w:lineRule="auto"/>
        <w:jc w:val="both"/>
        <w:rPr>
          <w:rFonts w:ascii="Garamond" w:eastAsia="Verdana" w:hAnsi="Garamond" w:cs="Verdana"/>
          <w:kern w:val="0"/>
          <w:sz w:val="22"/>
          <w:szCs w:val="22"/>
        </w:rPr>
      </w:pPr>
      <w:r w:rsidRPr="00DC6677">
        <w:rPr>
          <w:rFonts w:ascii="Garamond" w:hAnsi="Garamond"/>
          <w:b/>
          <w:bCs/>
          <w:kern w:val="0"/>
          <w:sz w:val="22"/>
          <w:szCs w:val="22"/>
        </w:rPr>
        <w:t>Ingresso</w:t>
      </w:r>
      <w:r w:rsidRPr="00DC6677">
        <w:rPr>
          <w:rFonts w:ascii="Garamond" w:hAnsi="Garamond"/>
          <w:kern w:val="0"/>
          <w:sz w:val="22"/>
          <w:szCs w:val="22"/>
        </w:rPr>
        <w:t xml:space="preserve">: </w:t>
      </w:r>
      <w:r w:rsidR="00450CCE" w:rsidRPr="00DC6677">
        <w:rPr>
          <w:rFonts w:ascii="Garamond" w:hAnsi="Garamond"/>
          <w:kern w:val="0"/>
          <w:sz w:val="22"/>
          <w:szCs w:val="22"/>
        </w:rPr>
        <w:t>gratuito</w:t>
      </w:r>
    </w:p>
    <w:p w14:paraId="56DAFC5B" w14:textId="77777777" w:rsidR="000B6EDA" w:rsidRDefault="000B6EDA">
      <w:pPr>
        <w:spacing w:after="0" w:line="276" w:lineRule="auto"/>
        <w:jc w:val="both"/>
        <w:rPr>
          <w:rFonts w:ascii="Garamond" w:eastAsia="Verdana" w:hAnsi="Garamond" w:cs="Verdana"/>
          <w:kern w:val="0"/>
          <w:sz w:val="22"/>
          <w:szCs w:val="22"/>
        </w:rPr>
      </w:pPr>
    </w:p>
    <w:p w14:paraId="6AF47628" w14:textId="77777777" w:rsidR="00EE718D" w:rsidRPr="00DC6677" w:rsidRDefault="00EE718D">
      <w:pPr>
        <w:spacing w:after="0" w:line="276" w:lineRule="auto"/>
        <w:jc w:val="both"/>
        <w:rPr>
          <w:rFonts w:ascii="Garamond" w:eastAsia="Verdana" w:hAnsi="Garamond" w:cs="Verdana"/>
          <w:kern w:val="0"/>
          <w:sz w:val="22"/>
          <w:szCs w:val="22"/>
        </w:rPr>
      </w:pPr>
    </w:p>
    <w:p w14:paraId="3438C38E" w14:textId="77777777" w:rsidR="00EE718D" w:rsidRDefault="009A42B0">
      <w:pPr>
        <w:spacing w:after="0" w:line="276" w:lineRule="auto"/>
        <w:jc w:val="both"/>
        <w:rPr>
          <w:rFonts w:ascii="Garamond" w:eastAsia="Verdana" w:hAnsi="Garamond" w:cs="Verdana"/>
          <w:b/>
          <w:bCs/>
          <w:kern w:val="0"/>
          <w:sz w:val="22"/>
          <w:szCs w:val="22"/>
        </w:rPr>
      </w:pPr>
      <w:r w:rsidRPr="00DC6677">
        <w:rPr>
          <w:rFonts w:ascii="Garamond" w:hAnsi="Garamond"/>
          <w:b/>
          <w:bCs/>
          <w:kern w:val="0"/>
          <w:sz w:val="22"/>
          <w:szCs w:val="22"/>
        </w:rPr>
        <w:lastRenderedPageBreak/>
        <w:t>Informazioni:</w:t>
      </w:r>
    </w:p>
    <w:p w14:paraId="453205B7" w14:textId="677CA7A8" w:rsidR="000B6EDA" w:rsidRPr="00EE718D" w:rsidRDefault="009A42B0">
      <w:pPr>
        <w:spacing w:after="0" w:line="276" w:lineRule="auto"/>
        <w:jc w:val="both"/>
        <w:rPr>
          <w:rFonts w:ascii="Garamond" w:eastAsia="Verdana" w:hAnsi="Garamond" w:cs="Verdana"/>
          <w:b/>
          <w:bCs/>
          <w:kern w:val="0"/>
          <w:sz w:val="22"/>
          <w:szCs w:val="22"/>
        </w:rPr>
      </w:pPr>
      <w:r w:rsidRPr="00DC6677">
        <w:rPr>
          <w:rFonts w:ascii="Garamond" w:hAnsi="Garamond"/>
          <w:kern w:val="0"/>
          <w:sz w:val="22"/>
          <w:szCs w:val="22"/>
        </w:rPr>
        <w:t>palazzocitterio.org</w:t>
      </w:r>
    </w:p>
    <w:p w14:paraId="7579E85F" w14:textId="77777777" w:rsidR="009A42B0" w:rsidRPr="00DC6677" w:rsidRDefault="009A42B0">
      <w:pPr>
        <w:spacing w:after="0" w:line="276" w:lineRule="auto"/>
        <w:jc w:val="both"/>
        <w:rPr>
          <w:rFonts w:ascii="Garamond" w:hAnsi="Garamond"/>
          <w:kern w:val="0"/>
          <w:sz w:val="22"/>
          <w:szCs w:val="22"/>
        </w:rPr>
      </w:pPr>
    </w:p>
    <w:p w14:paraId="17B0C4CB" w14:textId="523D87C2" w:rsidR="009A42B0" w:rsidRPr="00DC6677" w:rsidRDefault="009A42B0" w:rsidP="009A42B0">
      <w:pPr>
        <w:spacing w:after="0" w:line="276" w:lineRule="auto"/>
        <w:jc w:val="both"/>
        <w:rPr>
          <w:rFonts w:ascii="Garamond" w:hAnsi="Garamond"/>
          <w:b/>
          <w:bCs/>
          <w:kern w:val="0"/>
          <w:sz w:val="22"/>
          <w:szCs w:val="22"/>
        </w:rPr>
      </w:pPr>
      <w:r w:rsidRPr="00DC6677">
        <w:rPr>
          <w:rFonts w:ascii="Garamond" w:hAnsi="Garamond"/>
          <w:b/>
          <w:bCs/>
          <w:kern w:val="0"/>
          <w:sz w:val="22"/>
          <w:szCs w:val="22"/>
        </w:rPr>
        <w:t>Social</w:t>
      </w:r>
      <w:r w:rsidR="00120BA2">
        <w:rPr>
          <w:rFonts w:ascii="Garamond" w:hAnsi="Garamond"/>
          <w:b/>
          <w:bCs/>
          <w:kern w:val="0"/>
          <w:sz w:val="22"/>
          <w:szCs w:val="22"/>
        </w:rPr>
        <w:t xml:space="preserve"> Palazzo Citterio</w:t>
      </w:r>
      <w:r w:rsidRPr="00DC6677">
        <w:rPr>
          <w:rFonts w:ascii="Garamond" w:hAnsi="Garamond"/>
          <w:b/>
          <w:bCs/>
          <w:kern w:val="0"/>
          <w:sz w:val="22"/>
          <w:szCs w:val="22"/>
        </w:rPr>
        <w:t>:</w:t>
      </w:r>
    </w:p>
    <w:p w14:paraId="737A5C83" w14:textId="77777777" w:rsidR="009A42B0" w:rsidRPr="00DC6677" w:rsidRDefault="009A42B0" w:rsidP="009A42B0">
      <w:pPr>
        <w:spacing w:after="0" w:line="276" w:lineRule="auto"/>
        <w:jc w:val="both"/>
        <w:rPr>
          <w:rFonts w:ascii="Garamond" w:hAnsi="Garamond"/>
          <w:kern w:val="0"/>
          <w:sz w:val="22"/>
          <w:szCs w:val="22"/>
        </w:rPr>
      </w:pPr>
      <w:r w:rsidRPr="00DC6677">
        <w:rPr>
          <w:rFonts w:ascii="Garamond" w:hAnsi="Garamond"/>
          <w:b/>
          <w:bCs/>
          <w:kern w:val="0"/>
          <w:sz w:val="22"/>
          <w:szCs w:val="22"/>
        </w:rPr>
        <w:t xml:space="preserve">IG: </w:t>
      </w:r>
      <w:r w:rsidRPr="00DC6677">
        <w:rPr>
          <w:rFonts w:ascii="Garamond" w:hAnsi="Garamond"/>
          <w:kern w:val="0"/>
          <w:sz w:val="22"/>
          <w:szCs w:val="22"/>
        </w:rPr>
        <w:t>@</w:t>
      </w:r>
      <w:proofErr w:type="gramStart"/>
      <w:r w:rsidRPr="00DC6677">
        <w:rPr>
          <w:rFonts w:ascii="Garamond" w:hAnsi="Garamond"/>
          <w:kern w:val="0"/>
          <w:sz w:val="22"/>
          <w:szCs w:val="22"/>
        </w:rPr>
        <w:t>palazzocitterio.brera</w:t>
      </w:r>
      <w:proofErr w:type="gramEnd"/>
    </w:p>
    <w:p w14:paraId="383BF358" w14:textId="77777777" w:rsidR="009A42B0" w:rsidRDefault="009A42B0" w:rsidP="009A42B0">
      <w:pPr>
        <w:spacing w:after="0" w:line="276" w:lineRule="auto"/>
        <w:jc w:val="both"/>
        <w:rPr>
          <w:rFonts w:ascii="Garamond" w:hAnsi="Garamond"/>
          <w:kern w:val="0"/>
          <w:sz w:val="22"/>
          <w:szCs w:val="22"/>
        </w:rPr>
      </w:pPr>
      <w:r w:rsidRPr="00DC6677">
        <w:rPr>
          <w:rFonts w:ascii="Garamond" w:hAnsi="Garamond"/>
          <w:b/>
          <w:bCs/>
          <w:kern w:val="0"/>
          <w:sz w:val="22"/>
          <w:szCs w:val="22"/>
        </w:rPr>
        <w:t xml:space="preserve">FB: </w:t>
      </w:r>
      <w:r w:rsidRPr="00DC6677">
        <w:rPr>
          <w:rFonts w:ascii="Garamond" w:hAnsi="Garamond"/>
          <w:kern w:val="0"/>
          <w:sz w:val="22"/>
          <w:szCs w:val="22"/>
        </w:rPr>
        <w:t>Palazzo Citterio</w:t>
      </w:r>
    </w:p>
    <w:p w14:paraId="2088FD73" w14:textId="77777777" w:rsidR="00120BA2" w:rsidRDefault="00120BA2" w:rsidP="009A42B0">
      <w:pPr>
        <w:spacing w:after="0" w:line="276" w:lineRule="auto"/>
        <w:jc w:val="both"/>
        <w:rPr>
          <w:rFonts w:ascii="Garamond" w:hAnsi="Garamond"/>
          <w:kern w:val="0"/>
          <w:sz w:val="22"/>
          <w:szCs w:val="22"/>
        </w:rPr>
      </w:pPr>
    </w:p>
    <w:p w14:paraId="58C21C08" w14:textId="1D8DF3CC" w:rsidR="00120BA2" w:rsidRPr="00120BA2" w:rsidRDefault="00120BA2" w:rsidP="009A42B0">
      <w:pPr>
        <w:spacing w:after="0" w:line="276" w:lineRule="auto"/>
        <w:jc w:val="both"/>
        <w:rPr>
          <w:rFonts w:ascii="Garamond" w:hAnsi="Garamond"/>
          <w:b/>
          <w:bCs/>
          <w:kern w:val="0"/>
          <w:sz w:val="22"/>
          <w:szCs w:val="22"/>
        </w:rPr>
      </w:pPr>
      <w:r w:rsidRPr="00120BA2">
        <w:rPr>
          <w:rFonts w:ascii="Garamond" w:hAnsi="Garamond"/>
          <w:b/>
          <w:bCs/>
          <w:kern w:val="0"/>
          <w:sz w:val="22"/>
          <w:szCs w:val="22"/>
        </w:rPr>
        <w:t>Social MNAD:</w:t>
      </w:r>
    </w:p>
    <w:p w14:paraId="333BABFD" w14:textId="22258611" w:rsidR="00120BA2" w:rsidRPr="00120BA2" w:rsidRDefault="00120BA2" w:rsidP="00120BA2">
      <w:pPr>
        <w:spacing w:after="0" w:line="276" w:lineRule="auto"/>
        <w:jc w:val="both"/>
        <w:rPr>
          <w:rFonts w:ascii="Garamond" w:hAnsi="Garamond"/>
          <w:kern w:val="0"/>
          <w:sz w:val="22"/>
          <w:szCs w:val="22"/>
        </w:rPr>
      </w:pPr>
      <w:r w:rsidRPr="00DC6677">
        <w:rPr>
          <w:rFonts w:ascii="Garamond" w:hAnsi="Garamond"/>
          <w:b/>
          <w:bCs/>
          <w:kern w:val="0"/>
          <w:sz w:val="22"/>
          <w:szCs w:val="22"/>
        </w:rPr>
        <w:t xml:space="preserve">IG: </w:t>
      </w:r>
      <w:r w:rsidRPr="00DC6677">
        <w:rPr>
          <w:rFonts w:ascii="Garamond" w:hAnsi="Garamond"/>
          <w:kern w:val="0"/>
          <w:sz w:val="22"/>
          <w:szCs w:val="22"/>
        </w:rPr>
        <w:t>@</w:t>
      </w:r>
      <w:proofErr w:type="gramStart"/>
      <w:r w:rsidRPr="00120BA2">
        <w:rPr>
          <w:rFonts w:ascii="Garamond" w:hAnsi="Garamond"/>
          <w:kern w:val="0"/>
          <w:sz w:val="22"/>
          <w:szCs w:val="22"/>
        </w:rPr>
        <w:t>mnad.digitalartmuseum</w:t>
      </w:r>
      <w:proofErr w:type="gramEnd"/>
      <w:r w:rsidRPr="00120BA2">
        <w:rPr>
          <w:rFonts w:ascii="Garamond" w:hAnsi="Garamond"/>
          <w:kern w:val="0"/>
          <w:sz w:val="22"/>
          <w:szCs w:val="22"/>
        </w:rPr>
        <w:t xml:space="preserve"> </w:t>
      </w:r>
    </w:p>
    <w:p w14:paraId="6EF34438" w14:textId="36A20247" w:rsidR="009A42B0" w:rsidRDefault="00120BA2" w:rsidP="00120BA2">
      <w:pPr>
        <w:spacing w:after="0" w:line="276" w:lineRule="auto"/>
        <w:jc w:val="both"/>
        <w:rPr>
          <w:rFonts w:ascii="Garamond" w:hAnsi="Garamond"/>
          <w:kern w:val="0"/>
          <w:sz w:val="22"/>
          <w:szCs w:val="22"/>
        </w:rPr>
      </w:pPr>
      <w:r w:rsidRPr="00DC6677">
        <w:rPr>
          <w:rFonts w:ascii="Garamond" w:hAnsi="Garamond"/>
          <w:b/>
          <w:bCs/>
          <w:kern w:val="0"/>
          <w:sz w:val="22"/>
          <w:szCs w:val="22"/>
        </w:rPr>
        <w:t xml:space="preserve">FB: </w:t>
      </w:r>
      <w:proofErr w:type="spellStart"/>
      <w:r w:rsidRPr="00120BA2">
        <w:rPr>
          <w:rFonts w:ascii="Garamond" w:hAnsi="Garamond"/>
          <w:kern w:val="0"/>
          <w:sz w:val="22"/>
          <w:szCs w:val="22"/>
        </w:rPr>
        <w:t>mnad</w:t>
      </w:r>
      <w:proofErr w:type="spellEnd"/>
      <w:r w:rsidRPr="00120BA2">
        <w:rPr>
          <w:rFonts w:ascii="Garamond" w:hAnsi="Garamond"/>
          <w:kern w:val="0"/>
          <w:sz w:val="22"/>
          <w:szCs w:val="22"/>
        </w:rPr>
        <w:t>-</w:t>
      </w:r>
      <w:r>
        <w:rPr>
          <w:rFonts w:ascii="Garamond" w:hAnsi="Garamond"/>
          <w:kern w:val="0"/>
          <w:sz w:val="22"/>
          <w:szCs w:val="22"/>
        </w:rPr>
        <w:t xml:space="preserve"> </w:t>
      </w:r>
      <w:r w:rsidRPr="00120BA2">
        <w:rPr>
          <w:rFonts w:ascii="Garamond" w:hAnsi="Garamond"/>
          <w:kern w:val="0"/>
          <w:sz w:val="22"/>
          <w:szCs w:val="22"/>
        </w:rPr>
        <w:t>museo nazionale arte digitale</w:t>
      </w:r>
    </w:p>
    <w:p w14:paraId="0B736B5D" w14:textId="77777777" w:rsidR="00120BA2" w:rsidRDefault="00120BA2" w:rsidP="009A42B0">
      <w:pPr>
        <w:spacing w:after="0" w:line="276" w:lineRule="auto"/>
        <w:jc w:val="both"/>
        <w:rPr>
          <w:rFonts w:ascii="Garamond" w:hAnsi="Garamond"/>
          <w:kern w:val="0"/>
          <w:sz w:val="22"/>
          <w:szCs w:val="22"/>
        </w:rPr>
      </w:pPr>
    </w:p>
    <w:p w14:paraId="73F82EF4" w14:textId="77777777" w:rsidR="00120BA2" w:rsidRPr="00DC6677" w:rsidRDefault="00120BA2" w:rsidP="009A42B0">
      <w:pPr>
        <w:spacing w:after="0" w:line="276" w:lineRule="auto"/>
        <w:jc w:val="both"/>
        <w:rPr>
          <w:rFonts w:ascii="Garamond" w:hAnsi="Garamond"/>
          <w:kern w:val="0"/>
          <w:sz w:val="22"/>
          <w:szCs w:val="22"/>
        </w:rPr>
      </w:pPr>
    </w:p>
    <w:p w14:paraId="058CFC9A" w14:textId="77777777" w:rsidR="009A42B0" w:rsidRPr="00DC6677" w:rsidRDefault="009A42B0" w:rsidP="009A42B0">
      <w:pPr>
        <w:spacing w:after="0" w:line="276" w:lineRule="auto"/>
        <w:jc w:val="both"/>
        <w:rPr>
          <w:rFonts w:ascii="Garamond" w:hAnsi="Garamond"/>
          <w:b/>
          <w:bCs/>
          <w:kern w:val="0"/>
          <w:sz w:val="22"/>
          <w:szCs w:val="22"/>
        </w:rPr>
      </w:pPr>
      <w:r w:rsidRPr="00DC6677">
        <w:rPr>
          <w:rFonts w:ascii="Garamond" w:hAnsi="Garamond"/>
          <w:b/>
          <w:bCs/>
          <w:kern w:val="0"/>
          <w:sz w:val="22"/>
          <w:szCs w:val="22"/>
        </w:rPr>
        <w:t>Responsabile ufficio comunicazione La Grande Brera</w:t>
      </w:r>
    </w:p>
    <w:p w14:paraId="0CC354EC" w14:textId="77777777" w:rsidR="009A42B0" w:rsidRPr="00DC6677" w:rsidRDefault="009A42B0" w:rsidP="009A42B0">
      <w:pPr>
        <w:spacing w:after="0" w:line="276" w:lineRule="auto"/>
        <w:jc w:val="both"/>
        <w:rPr>
          <w:rFonts w:ascii="Garamond" w:hAnsi="Garamond"/>
          <w:kern w:val="0"/>
          <w:sz w:val="22"/>
          <w:szCs w:val="22"/>
        </w:rPr>
      </w:pPr>
      <w:r w:rsidRPr="00DC6677">
        <w:rPr>
          <w:rFonts w:ascii="Garamond" w:hAnsi="Garamond"/>
          <w:kern w:val="0"/>
          <w:sz w:val="22"/>
          <w:szCs w:val="22"/>
        </w:rPr>
        <w:t xml:space="preserve">Marco Toscano | E. </w:t>
      </w:r>
      <w:hyperlink r:id="rId9" w:history="1">
        <w:r w:rsidRPr="00DC6677">
          <w:rPr>
            <w:rStyle w:val="Collegamentoipertestuale"/>
            <w:rFonts w:ascii="Garamond" w:hAnsi="Garamond"/>
            <w:kern w:val="0"/>
            <w:sz w:val="22"/>
            <w:szCs w:val="22"/>
          </w:rPr>
          <w:t>marco.toscano@cultura.gov.it</w:t>
        </w:r>
      </w:hyperlink>
    </w:p>
    <w:p w14:paraId="3C9DA552" w14:textId="77777777" w:rsidR="009A42B0" w:rsidRPr="00DC6677" w:rsidRDefault="009A42B0" w:rsidP="009A42B0">
      <w:pPr>
        <w:spacing w:after="0" w:line="276" w:lineRule="auto"/>
        <w:jc w:val="both"/>
        <w:rPr>
          <w:rFonts w:ascii="Garamond" w:hAnsi="Garamond"/>
          <w:kern w:val="0"/>
          <w:sz w:val="22"/>
          <w:szCs w:val="22"/>
        </w:rPr>
      </w:pPr>
    </w:p>
    <w:p w14:paraId="06DC0E7D" w14:textId="77777777" w:rsidR="009A42B0" w:rsidRPr="00DC6677" w:rsidRDefault="009A42B0" w:rsidP="009A42B0">
      <w:pPr>
        <w:spacing w:after="0" w:line="276" w:lineRule="auto"/>
        <w:jc w:val="both"/>
        <w:rPr>
          <w:rFonts w:ascii="Garamond" w:hAnsi="Garamond"/>
          <w:kern w:val="0"/>
          <w:sz w:val="22"/>
          <w:szCs w:val="22"/>
        </w:rPr>
      </w:pPr>
      <w:r w:rsidRPr="00DC6677">
        <w:rPr>
          <w:rFonts w:ascii="Garamond" w:hAnsi="Garamond"/>
          <w:b/>
          <w:bCs/>
          <w:kern w:val="0"/>
          <w:sz w:val="22"/>
          <w:szCs w:val="22"/>
        </w:rPr>
        <w:t>Ufficio stampa</w:t>
      </w:r>
    </w:p>
    <w:p w14:paraId="432480C4" w14:textId="77777777" w:rsidR="009A42B0" w:rsidRPr="00DC6677" w:rsidRDefault="009A42B0" w:rsidP="009A42B0">
      <w:pPr>
        <w:spacing w:after="0" w:line="276" w:lineRule="auto"/>
        <w:jc w:val="both"/>
        <w:rPr>
          <w:rFonts w:ascii="Garamond" w:hAnsi="Garamond"/>
          <w:b/>
          <w:kern w:val="0"/>
          <w:sz w:val="22"/>
          <w:szCs w:val="22"/>
        </w:rPr>
      </w:pPr>
      <w:r w:rsidRPr="00DC6677">
        <w:rPr>
          <w:rFonts w:ascii="Garamond" w:hAnsi="Garamond"/>
          <w:b/>
          <w:kern w:val="0"/>
          <w:sz w:val="22"/>
          <w:szCs w:val="22"/>
        </w:rPr>
        <w:t xml:space="preserve">CLP Relazioni Pubbliche </w:t>
      </w:r>
    </w:p>
    <w:p w14:paraId="6A6CB13F" w14:textId="77777777" w:rsidR="009A42B0" w:rsidRPr="00DC6677" w:rsidRDefault="009A42B0" w:rsidP="009A42B0">
      <w:pPr>
        <w:spacing w:after="0" w:line="276" w:lineRule="auto"/>
        <w:jc w:val="both"/>
        <w:rPr>
          <w:rFonts w:ascii="Garamond" w:hAnsi="Garamond"/>
          <w:bCs/>
          <w:kern w:val="0"/>
          <w:sz w:val="22"/>
          <w:szCs w:val="22"/>
        </w:rPr>
      </w:pPr>
      <w:r w:rsidRPr="00DC6677">
        <w:rPr>
          <w:rFonts w:ascii="Garamond" w:hAnsi="Garamond"/>
          <w:bCs/>
          <w:kern w:val="0"/>
          <w:sz w:val="22"/>
          <w:szCs w:val="22"/>
        </w:rPr>
        <w:t xml:space="preserve">Marta Pedroli | M. +39 347 4155017 | E. </w:t>
      </w:r>
      <w:hyperlink r:id="rId10" w:history="1">
        <w:r w:rsidRPr="00DC6677">
          <w:rPr>
            <w:rStyle w:val="Collegamentoipertestuale"/>
            <w:rFonts w:ascii="Garamond" w:hAnsi="Garamond"/>
            <w:bCs/>
            <w:kern w:val="0"/>
            <w:sz w:val="22"/>
            <w:szCs w:val="22"/>
          </w:rPr>
          <w:t>marta.pedroli@clp1968.it</w:t>
        </w:r>
      </w:hyperlink>
    </w:p>
    <w:p w14:paraId="66D8BA1E" w14:textId="77777777" w:rsidR="009A42B0" w:rsidRPr="009A42B0" w:rsidRDefault="009A42B0" w:rsidP="009A42B0">
      <w:pPr>
        <w:spacing w:after="0" w:line="276" w:lineRule="auto"/>
        <w:jc w:val="both"/>
        <w:rPr>
          <w:rFonts w:ascii="Garamond" w:hAnsi="Garamond"/>
          <w:kern w:val="0"/>
          <w:sz w:val="20"/>
          <w:szCs w:val="20"/>
        </w:rPr>
      </w:pPr>
      <w:r w:rsidRPr="00DC6677">
        <w:rPr>
          <w:rFonts w:ascii="Garamond" w:hAnsi="Garamond"/>
          <w:bCs/>
          <w:kern w:val="0"/>
          <w:sz w:val="22"/>
          <w:szCs w:val="22"/>
        </w:rPr>
        <w:t xml:space="preserve">T. + 39 02 36755700 | </w:t>
      </w:r>
      <w:hyperlink r:id="rId11" w:history="1">
        <w:r w:rsidRPr="00DC6677">
          <w:rPr>
            <w:rStyle w:val="Collegamentoipertestuale"/>
            <w:rFonts w:ascii="Garamond" w:hAnsi="Garamond"/>
            <w:bCs/>
            <w:kern w:val="0"/>
            <w:sz w:val="22"/>
            <w:szCs w:val="22"/>
          </w:rPr>
          <w:t>www.clp1968.it</w:t>
        </w:r>
      </w:hyperlink>
    </w:p>
    <w:sectPr w:rsidR="009A42B0" w:rsidRPr="009A42B0">
      <w:headerReference w:type="default" r:id="rId12"/>
      <w:headerReference w:type="first" r:id="rId13"/>
      <w:footerReference w:type="first" r:id="rId14"/>
      <w:pgSz w:w="11900" w:h="16840"/>
      <w:pgMar w:top="2552" w:right="1134" w:bottom="1848" w:left="3969"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51321" w14:textId="77777777" w:rsidR="00634BF6" w:rsidRDefault="00634BF6">
      <w:pPr>
        <w:spacing w:after="0" w:line="240" w:lineRule="auto"/>
      </w:pPr>
      <w:r>
        <w:separator/>
      </w:r>
    </w:p>
  </w:endnote>
  <w:endnote w:type="continuationSeparator" w:id="0">
    <w:p w14:paraId="4CB06A12" w14:textId="77777777" w:rsidR="00634BF6" w:rsidRDefault="00634BF6">
      <w:pPr>
        <w:spacing w:after="0" w:line="240" w:lineRule="auto"/>
      </w:pPr>
      <w:r>
        <w:continuationSeparator/>
      </w:r>
    </w:p>
  </w:endnote>
  <w:endnote w:type="continuationNotice" w:id="1">
    <w:p w14:paraId="4B6518DB" w14:textId="77777777" w:rsidR="00634BF6" w:rsidRDefault="00634B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Helvetica Neue">
    <w:altName w:val="Sylfae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4C0E" w14:textId="77777777" w:rsidR="000B6EDA" w:rsidRDefault="000B6EDA">
    <w:pPr>
      <w:pStyle w:val="Pidipagina"/>
      <w:tabs>
        <w:tab w:val="clear" w:pos="9638"/>
        <w:tab w:val="right" w:pos="677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68C81" w14:textId="77777777" w:rsidR="00634BF6" w:rsidRDefault="00634BF6">
      <w:pPr>
        <w:spacing w:after="0" w:line="240" w:lineRule="auto"/>
      </w:pPr>
      <w:r>
        <w:separator/>
      </w:r>
    </w:p>
  </w:footnote>
  <w:footnote w:type="continuationSeparator" w:id="0">
    <w:p w14:paraId="419E79AF" w14:textId="77777777" w:rsidR="00634BF6" w:rsidRDefault="00634BF6">
      <w:pPr>
        <w:spacing w:after="0" w:line="240" w:lineRule="auto"/>
      </w:pPr>
      <w:r>
        <w:continuationSeparator/>
      </w:r>
    </w:p>
  </w:footnote>
  <w:footnote w:type="continuationNotice" w:id="1">
    <w:p w14:paraId="11A33385" w14:textId="77777777" w:rsidR="00634BF6" w:rsidRDefault="00634B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C6AC4" w14:textId="77777777" w:rsidR="000B6EDA" w:rsidRDefault="009A42B0">
    <w:pPr>
      <w:pStyle w:val="Intestazione"/>
      <w:tabs>
        <w:tab w:val="clear" w:pos="9638"/>
        <w:tab w:val="right" w:pos="6777"/>
      </w:tabs>
    </w:pPr>
    <w:r>
      <w:rPr>
        <w:noProof/>
      </w:rPr>
      <w:drawing>
        <wp:anchor distT="152400" distB="152400" distL="152400" distR="152400" simplePos="0" relativeHeight="251658240" behindDoc="1" locked="0" layoutInCell="1" allowOverlap="1" wp14:anchorId="4CAB8049" wp14:editId="6A653D9E">
          <wp:simplePos x="0" y="0"/>
          <wp:positionH relativeFrom="page">
            <wp:posOffset>3809</wp:posOffset>
          </wp:positionH>
          <wp:positionV relativeFrom="page">
            <wp:posOffset>0</wp:posOffset>
          </wp:positionV>
          <wp:extent cx="2160000" cy="2703600"/>
          <wp:effectExtent l="0" t="0" r="0" b="0"/>
          <wp:wrapNone/>
          <wp:docPr id="1073741825" name="officeArt object" descr="Immagine che contiene testo, schermata, Carattere,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5" name="Immagine che contiene testo, schermata, Carattere, designDescrizione generata automaticamente" descr="Immagine che contiene testo, schermata, Carattere, designDescrizione generata automaticamente"/>
                  <pic:cNvPicPr>
                    <a:picLocks noChangeAspect="1"/>
                  </pic:cNvPicPr>
                </pic:nvPicPr>
                <pic:blipFill>
                  <a:blip r:embed="rId1"/>
                  <a:stretch>
                    <a:fillRect/>
                  </a:stretch>
                </pic:blipFill>
                <pic:spPr>
                  <a:xfrm>
                    <a:off x="0" y="0"/>
                    <a:ext cx="2160000" cy="2703600"/>
                  </a:xfrm>
                  <a:prstGeom prst="rect">
                    <a:avLst/>
                  </a:prstGeom>
                  <a:ln w="12700" cap="flat">
                    <a:noFill/>
                    <a:miter lim="400000"/>
                  </a:ln>
                  <a:effec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3C2F2" w14:textId="77777777" w:rsidR="000B6EDA" w:rsidRDefault="009A42B0">
    <w:pPr>
      <w:pStyle w:val="Intestazione"/>
      <w:tabs>
        <w:tab w:val="clear" w:pos="9638"/>
        <w:tab w:val="right" w:pos="6777"/>
      </w:tabs>
    </w:pPr>
    <w:r>
      <w:rPr>
        <w:noProof/>
      </w:rPr>
      <w:drawing>
        <wp:anchor distT="152400" distB="152400" distL="152400" distR="152400" simplePos="0" relativeHeight="251658241" behindDoc="1" locked="0" layoutInCell="1" allowOverlap="1" wp14:anchorId="48F9D314" wp14:editId="332389B2">
          <wp:simplePos x="0" y="0"/>
          <wp:positionH relativeFrom="page">
            <wp:posOffset>1994</wp:posOffset>
          </wp:positionH>
          <wp:positionV relativeFrom="page">
            <wp:posOffset>91</wp:posOffset>
          </wp:positionV>
          <wp:extent cx="2160000" cy="2703600"/>
          <wp:effectExtent l="0" t="0" r="0" b="0"/>
          <wp:wrapNone/>
          <wp:docPr id="1073741826" name="officeArt object" descr="Immagine che contiene testo, schermata, Carattere,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6" name="Immagine che contiene testo, schermata, Carattere, designDescrizione generata automaticamente" descr="Immagine che contiene testo, schermata, Carattere, designDescrizione generata automaticamente"/>
                  <pic:cNvPicPr>
                    <a:picLocks noChangeAspect="1"/>
                  </pic:cNvPicPr>
                </pic:nvPicPr>
                <pic:blipFill>
                  <a:blip r:embed="rId1"/>
                  <a:stretch>
                    <a:fillRect/>
                  </a:stretch>
                </pic:blipFill>
                <pic:spPr>
                  <a:xfrm>
                    <a:off x="0" y="0"/>
                    <a:ext cx="2160000" cy="2703600"/>
                  </a:xfrm>
                  <a:prstGeom prst="rect">
                    <a:avLst/>
                  </a:prstGeom>
                  <a:ln w="12700" cap="flat">
                    <a:noFill/>
                    <a:miter lim="400000"/>
                  </a:ln>
                  <a:effectLst/>
                </pic:spPr>
              </pic:pic>
            </a:graphicData>
          </a:graphic>
        </wp:anchor>
      </w:drawing>
    </w:r>
    <w:r>
      <w:rPr>
        <w:noProof/>
      </w:rPr>
      <w:drawing>
        <wp:anchor distT="152400" distB="152400" distL="152400" distR="152400" simplePos="0" relativeHeight="251658242" behindDoc="1" locked="0" layoutInCell="1" allowOverlap="1" wp14:anchorId="75664CEC" wp14:editId="70A20313">
          <wp:simplePos x="0" y="0"/>
          <wp:positionH relativeFrom="page">
            <wp:posOffset>5753627</wp:posOffset>
          </wp:positionH>
          <wp:positionV relativeFrom="page">
            <wp:posOffset>9731375</wp:posOffset>
          </wp:positionV>
          <wp:extent cx="1789200" cy="903600"/>
          <wp:effectExtent l="0" t="0" r="0" b="0"/>
          <wp:wrapNone/>
          <wp:docPr id="1073741827" name="officeArt object" descr="Immagine che contiene testo, Carattere, Elementi grafici,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7" name="Immagine che contiene testo, Carattere, Elementi grafici, designDescrizione generata automaticamente" descr="Immagine che contiene testo, Carattere, Elementi grafici, designDescrizione generata automaticamente"/>
                  <pic:cNvPicPr>
                    <a:picLocks noChangeAspect="1"/>
                  </pic:cNvPicPr>
                </pic:nvPicPr>
                <pic:blipFill>
                  <a:blip r:embed="rId2"/>
                  <a:stretch>
                    <a:fillRect/>
                  </a:stretch>
                </pic:blipFill>
                <pic:spPr>
                  <a:xfrm>
                    <a:off x="0" y="0"/>
                    <a:ext cx="1789200" cy="903600"/>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8243" behindDoc="1" locked="0" layoutInCell="1" allowOverlap="1" wp14:anchorId="125CEE29" wp14:editId="122950EC">
              <wp:simplePos x="0" y="0"/>
              <wp:positionH relativeFrom="page">
                <wp:posOffset>799650</wp:posOffset>
              </wp:positionH>
              <wp:positionV relativeFrom="page">
                <wp:posOffset>9688830</wp:posOffset>
              </wp:positionV>
              <wp:extent cx="1463784" cy="609600"/>
              <wp:effectExtent l="0" t="0" r="0" b="0"/>
              <wp:wrapNone/>
              <wp:docPr id="1073741828" name="officeArt object" descr="Casella di testo 3"/>
              <wp:cNvGraphicFramePr/>
              <a:graphic xmlns:a="http://schemas.openxmlformats.org/drawingml/2006/main">
                <a:graphicData uri="http://schemas.microsoft.com/office/word/2010/wordprocessingShape">
                  <wps:wsp>
                    <wps:cNvSpPr txBox="1"/>
                    <wps:spPr>
                      <a:xfrm>
                        <a:off x="0" y="0"/>
                        <a:ext cx="1463784" cy="609600"/>
                      </a:xfrm>
                      <a:prstGeom prst="rect">
                        <a:avLst/>
                      </a:prstGeom>
                      <a:noFill/>
                      <a:ln w="12700" cap="flat">
                        <a:noFill/>
                        <a:miter lim="400000"/>
                      </a:ln>
                      <a:effectLst/>
                    </wps:spPr>
                    <wps:txbx>
                      <w:txbxContent>
                        <w:p w14:paraId="56121FC9" w14:textId="5E14335A" w:rsidR="000B6EDA" w:rsidRDefault="009A42B0">
                          <w:pPr>
                            <w:spacing w:after="0" w:line="220" w:lineRule="exact"/>
                            <w:rPr>
                              <w:rFonts w:ascii="Arial" w:eastAsia="Arial" w:hAnsi="Arial" w:cs="Arial"/>
                              <w:sz w:val="15"/>
                              <w:szCs w:val="15"/>
                            </w:rPr>
                          </w:pPr>
                          <w:r>
                            <w:rPr>
                              <w:rFonts w:ascii="Arial" w:hAnsi="Arial"/>
                              <w:sz w:val="15"/>
                              <w:szCs w:val="15"/>
                            </w:rPr>
                            <w:t xml:space="preserve">Via Brera </w:t>
                          </w:r>
                          <w:r w:rsidR="0084266B">
                            <w:rPr>
                              <w:rFonts w:ascii="Arial" w:hAnsi="Arial"/>
                              <w:sz w:val="15"/>
                              <w:szCs w:val="15"/>
                            </w:rPr>
                            <w:t xml:space="preserve">28 </w:t>
                          </w:r>
                          <w:proofErr w:type="gramStart"/>
                          <w:r w:rsidR="0084266B">
                            <w:rPr>
                              <w:rFonts w:ascii="Arial" w:hAnsi="Arial"/>
                              <w:sz w:val="15"/>
                              <w:szCs w:val="15"/>
                            </w:rPr>
                            <w:t>|</w:t>
                          </w:r>
                          <w:r>
                            <w:rPr>
                              <w:rFonts w:ascii="Arial" w:hAnsi="Arial"/>
                              <w:sz w:val="15"/>
                              <w:szCs w:val="15"/>
                            </w:rPr>
                            <w:t xml:space="preserve">  20121</w:t>
                          </w:r>
                          <w:proofErr w:type="gramEnd"/>
                          <w:r>
                            <w:rPr>
                              <w:rFonts w:ascii="Arial" w:hAnsi="Arial"/>
                              <w:sz w:val="15"/>
                              <w:szCs w:val="15"/>
                            </w:rPr>
                            <w:t xml:space="preserve"> Milano</w:t>
                          </w:r>
                        </w:p>
                        <w:p w14:paraId="105A48C0" w14:textId="77777777" w:rsidR="000B6EDA" w:rsidRDefault="009A42B0">
                          <w:pPr>
                            <w:spacing w:after="0" w:line="220" w:lineRule="exact"/>
                            <w:rPr>
                              <w:rFonts w:ascii="Arial" w:eastAsia="Arial" w:hAnsi="Arial" w:cs="Arial"/>
                              <w:sz w:val="15"/>
                              <w:szCs w:val="15"/>
                            </w:rPr>
                          </w:pPr>
                          <w:r>
                            <w:rPr>
                              <w:rFonts w:ascii="Arial" w:hAnsi="Arial"/>
                              <w:sz w:val="15"/>
                              <w:szCs w:val="15"/>
                            </w:rPr>
                            <w:t xml:space="preserve">+39 02 72105 141 </w:t>
                          </w:r>
                        </w:p>
                        <w:p w14:paraId="72A5A259" w14:textId="77777777" w:rsidR="000B6EDA" w:rsidRDefault="009A42B0">
                          <w:pPr>
                            <w:spacing w:after="0" w:line="220" w:lineRule="exact"/>
                            <w:rPr>
                              <w:rStyle w:val="Hyperlink0"/>
                            </w:rPr>
                          </w:pPr>
                          <w:hyperlink r:id="rId3" w:history="1">
                            <w:r>
                              <w:rPr>
                                <w:rStyle w:val="Hyperlink0"/>
                              </w:rPr>
                              <w:t>pin-br@cultura.gov.it</w:t>
                            </w:r>
                          </w:hyperlink>
                        </w:p>
                        <w:p w14:paraId="57521DCD" w14:textId="77777777" w:rsidR="000B6EDA" w:rsidRDefault="009A42B0">
                          <w:pPr>
                            <w:spacing w:after="0" w:line="220" w:lineRule="exact"/>
                          </w:pPr>
                          <w:r>
                            <w:rPr>
                              <w:rFonts w:ascii="Arial" w:hAnsi="Arial"/>
                              <w:b/>
                              <w:bCs/>
                              <w:sz w:val="15"/>
                              <w:szCs w:val="15"/>
                            </w:rPr>
                            <w:t>grandebrera.org</w:t>
                          </w:r>
                        </w:p>
                      </w:txbxContent>
                    </wps:txbx>
                    <wps:bodyPr wrap="square" lIns="0" tIns="0" rIns="0" bIns="0" numCol="1" anchor="t">
                      <a:noAutofit/>
                    </wps:bodyPr>
                  </wps:wsp>
                </a:graphicData>
              </a:graphic>
            </wp:anchor>
          </w:drawing>
        </mc:Choice>
        <mc:Fallback>
          <w:pict>
            <v:shapetype w14:anchorId="125CEE29" id="_x0000_t202" coordsize="21600,21600" o:spt="202" path="m,l,21600r21600,l21600,xe">
              <v:stroke joinstyle="miter"/>
              <v:path gradientshapeok="t" o:connecttype="rect"/>
            </v:shapetype>
            <v:shape id="officeArt object" o:spid="_x0000_s1026" type="#_x0000_t202" alt="Casella di testo 3" style="position:absolute;margin-left:62.95pt;margin-top:762.9pt;width:115.25pt;height:48pt;z-index:-251658237;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" filled="f" stroked="f" strokeweight="1pt">
              <v:stroke miterlimit="4"/>
              <v:textbox inset="0,0,0,0">
                <w:txbxContent>
                  <w:p w14:paraId="56121FC9" w14:textId="5E14335A" w:rsidR="000B6EDA" w:rsidRDefault="009A42B0">
                    <w:pPr>
                      <w:spacing w:after="0" w:line="220" w:lineRule="exact"/>
                      <w:rPr>
                        <w:rFonts w:ascii="Arial" w:eastAsia="Arial" w:hAnsi="Arial" w:cs="Arial"/>
                        <w:sz w:val="15"/>
                        <w:szCs w:val="15"/>
                      </w:rPr>
                    </w:pPr>
                    <w:r>
                      <w:rPr>
                        <w:rFonts w:ascii="Arial" w:hAnsi="Arial"/>
                        <w:sz w:val="15"/>
                        <w:szCs w:val="15"/>
                      </w:rPr>
                      <w:t xml:space="preserve">Via Brera </w:t>
                    </w:r>
                    <w:r w:rsidR="0084266B">
                      <w:rPr>
                        <w:rFonts w:ascii="Arial" w:hAnsi="Arial"/>
                        <w:sz w:val="15"/>
                        <w:szCs w:val="15"/>
                      </w:rPr>
                      <w:t xml:space="preserve">28 </w:t>
                    </w:r>
                    <w:proofErr w:type="gramStart"/>
                    <w:r w:rsidR="0084266B">
                      <w:rPr>
                        <w:rFonts w:ascii="Arial" w:hAnsi="Arial"/>
                        <w:sz w:val="15"/>
                        <w:szCs w:val="15"/>
                      </w:rPr>
                      <w:t>|</w:t>
                    </w:r>
                    <w:r>
                      <w:rPr>
                        <w:rFonts w:ascii="Arial" w:hAnsi="Arial"/>
                        <w:sz w:val="15"/>
                        <w:szCs w:val="15"/>
                      </w:rPr>
                      <w:t xml:space="preserve">  20121</w:t>
                    </w:r>
                    <w:proofErr w:type="gramEnd"/>
                    <w:r>
                      <w:rPr>
                        <w:rFonts w:ascii="Arial" w:hAnsi="Arial"/>
                        <w:sz w:val="15"/>
                        <w:szCs w:val="15"/>
                      </w:rPr>
                      <w:t xml:space="preserve"> Milano</w:t>
                    </w:r>
                  </w:p>
                  <w:p w14:paraId="105A48C0" w14:textId="77777777" w:rsidR="000B6EDA" w:rsidRDefault="009A42B0">
                    <w:pPr>
                      <w:spacing w:after="0" w:line="220" w:lineRule="exact"/>
                      <w:rPr>
                        <w:rFonts w:ascii="Arial" w:eastAsia="Arial" w:hAnsi="Arial" w:cs="Arial"/>
                        <w:sz w:val="15"/>
                        <w:szCs w:val="15"/>
                      </w:rPr>
                    </w:pPr>
                    <w:r>
                      <w:rPr>
                        <w:rFonts w:ascii="Arial" w:hAnsi="Arial"/>
                        <w:sz w:val="15"/>
                        <w:szCs w:val="15"/>
                      </w:rPr>
                      <w:t xml:space="preserve">+39 02 72105 141 </w:t>
                    </w:r>
                  </w:p>
                  <w:p w14:paraId="72A5A259" w14:textId="77777777" w:rsidR="000B6EDA" w:rsidRDefault="009A42B0">
                    <w:pPr>
                      <w:spacing w:after="0" w:line="220" w:lineRule="exact"/>
                      <w:rPr>
                        <w:rStyle w:val="Hyperlink0"/>
                      </w:rPr>
                    </w:pPr>
                    <w:hyperlink r:id="rId4" w:history="1">
                      <w:r>
                        <w:rPr>
                          <w:rStyle w:val="Hyperlink0"/>
                        </w:rPr>
                        <w:t>pin-br@cultura.gov.it</w:t>
                      </w:r>
                    </w:hyperlink>
                  </w:p>
                  <w:p w14:paraId="57521DCD" w14:textId="77777777" w:rsidR="000B6EDA" w:rsidRDefault="009A42B0">
                    <w:pPr>
                      <w:spacing w:after="0" w:line="220" w:lineRule="exact"/>
                    </w:pPr>
                    <w:r>
                      <w:rPr>
                        <w:rFonts w:ascii="Arial" w:hAnsi="Arial"/>
                        <w:b/>
                        <w:bCs/>
                        <w:sz w:val="15"/>
                        <w:szCs w:val="15"/>
                      </w:rPr>
                      <w:t>grandebrera.org</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EDA"/>
    <w:rsid w:val="00003601"/>
    <w:rsid w:val="0000505C"/>
    <w:rsid w:val="00013616"/>
    <w:rsid w:val="000167F5"/>
    <w:rsid w:val="00026FAD"/>
    <w:rsid w:val="00065C39"/>
    <w:rsid w:val="00066EF3"/>
    <w:rsid w:val="00084C9D"/>
    <w:rsid w:val="000B5552"/>
    <w:rsid w:val="000B6EDA"/>
    <w:rsid w:val="000D195A"/>
    <w:rsid w:val="000D5642"/>
    <w:rsid w:val="000F6046"/>
    <w:rsid w:val="000F6B74"/>
    <w:rsid w:val="0010436D"/>
    <w:rsid w:val="00110E92"/>
    <w:rsid w:val="00120BA2"/>
    <w:rsid w:val="001248D5"/>
    <w:rsid w:val="00126749"/>
    <w:rsid w:val="001302B7"/>
    <w:rsid w:val="001626D3"/>
    <w:rsid w:val="00171183"/>
    <w:rsid w:val="00180A7B"/>
    <w:rsid w:val="001836CE"/>
    <w:rsid w:val="001859AD"/>
    <w:rsid w:val="001B4084"/>
    <w:rsid w:val="001C6F01"/>
    <w:rsid w:val="001E1719"/>
    <w:rsid w:val="001F15E3"/>
    <w:rsid w:val="001F70CD"/>
    <w:rsid w:val="00214329"/>
    <w:rsid w:val="00217728"/>
    <w:rsid w:val="00235BD7"/>
    <w:rsid w:val="00260E5A"/>
    <w:rsid w:val="002729F3"/>
    <w:rsid w:val="00277C94"/>
    <w:rsid w:val="00281D35"/>
    <w:rsid w:val="0028630E"/>
    <w:rsid w:val="002868B8"/>
    <w:rsid w:val="002A1F53"/>
    <w:rsid w:val="002A5011"/>
    <w:rsid w:val="002A6D93"/>
    <w:rsid w:val="002A70B0"/>
    <w:rsid w:val="0030544B"/>
    <w:rsid w:val="00316985"/>
    <w:rsid w:val="0031737E"/>
    <w:rsid w:val="00361737"/>
    <w:rsid w:val="003854A0"/>
    <w:rsid w:val="003C28DD"/>
    <w:rsid w:val="003D70D3"/>
    <w:rsid w:val="003E4748"/>
    <w:rsid w:val="004029CA"/>
    <w:rsid w:val="004102E2"/>
    <w:rsid w:val="004450D2"/>
    <w:rsid w:val="00450CCE"/>
    <w:rsid w:val="0045452A"/>
    <w:rsid w:val="00456458"/>
    <w:rsid w:val="00472288"/>
    <w:rsid w:val="00473339"/>
    <w:rsid w:val="00493B21"/>
    <w:rsid w:val="004957DC"/>
    <w:rsid w:val="004B28E6"/>
    <w:rsid w:val="004E2103"/>
    <w:rsid w:val="00504EFF"/>
    <w:rsid w:val="00506A8B"/>
    <w:rsid w:val="00512FCC"/>
    <w:rsid w:val="0055548C"/>
    <w:rsid w:val="00567893"/>
    <w:rsid w:val="005A1E34"/>
    <w:rsid w:val="005A593C"/>
    <w:rsid w:val="005A72A1"/>
    <w:rsid w:val="005E67BD"/>
    <w:rsid w:val="0062566F"/>
    <w:rsid w:val="00625B34"/>
    <w:rsid w:val="00634BF6"/>
    <w:rsid w:val="006802B6"/>
    <w:rsid w:val="0069719F"/>
    <w:rsid w:val="006A7586"/>
    <w:rsid w:val="006C0C16"/>
    <w:rsid w:val="006C5D8A"/>
    <w:rsid w:val="006F1ECC"/>
    <w:rsid w:val="006F6778"/>
    <w:rsid w:val="00712C50"/>
    <w:rsid w:val="00715750"/>
    <w:rsid w:val="007232BF"/>
    <w:rsid w:val="00727531"/>
    <w:rsid w:val="0073710F"/>
    <w:rsid w:val="00755036"/>
    <w:rsid w:val="00766FA4"/>
    <w:rsid w:val="007924D7"/>
    <w:rsid w:val="007B7321"/>
    <w:rsid w:val="007D684C"/>
    <w:rsid w:val="00804FE9"/>
    <w:rsid w:val="00814223"/>
    <w:rsid w:val="00814836"/>
    <w:rsid w:val="0084266B"/>
    <w:rsid w:val="00843937"/>
    <w:rsid w:val="00844C19"/>
    <w:rsid w:val="00876189"/>
    <w:rsid w:val="008A14E9"/>
    <w:rsid w:val="008A7871"/>
    <w:rsid w:val="008B3B57"/>
    <w:rsid w:val="008E1992"/>
    <w:rsid w:val="008E4DC5"/>
    <w:rsid w:val="00906957"/>
    <w:rsid w:val="0093406D"/>
    <w:rsid w:val="00960BA2"/>
    <w:rsid w:val="0098538F"/>
    <w:rsid w:val="009A42B0"/>
    <w:rsid w:val="009A658D"/>
    <w:rsid w:val="009C2896"/>
    <w:rsid w:val="009E47CD"/>
    <w:rsid w:val="00A2152D"/>
    <w:rsid w:val="00A2524C"/>
    <w:rsid w:val="00A37789"/>
    <w:rsid w:val="00A6076D"/>
    <w:rsid w:val="00A6308E"/>
    <w:rsid w:val="00A70D5B"/>
    <w:rsid w:val="00A7341D"/>
    <w:rsid w:val="00AB7179"/>
    <w:rsid w:val="00AD3A7B"/>
    <w:rsid w:val="00AD767E"/>
    <w:rsid w:val="00B15247"/>
    <w:rsid w:val="00B2111F"/>
    <w:rsid w:val="00B26BB5"/>
    <w:rsid w:val="00B453B1"/>
    <w:rsid w:val="00B517A3"/>
    <w:rsid w:val="00B85A60"/>
    <w:rsid w:val="00BA5CB2"/>
    <w:rsid w:val="00BB02B0"/>
    <w:rsid w:val="00BB08A3"/>
    <w:rsid w:val="00BB284B"/>
    <w:rsid w:val="00BC486E"/>
    <w:rsid w:val="00BF0622"/>
    <w:rsid w:val="00C05107"/>
    <w:rsid w:val="00C06A49"/>
    <w:rsid w:val="00C25599"/>
    <w:rsid w:val="00C9141C"/>
    <w:rsid w:val="00C97461"/>
    <w:rsid w:val="00CA3439"/>
    <w:rsid w:val="00CC39CD"/>
    <w:rsid w:val="00D029E9"/>
    <w:rsid w:val="00D13E95"/>
    <w:rsid w:val="00D165BA"/>
    <w:rsid w:val="00D4206B"/>
    <w:rsid w:val="00D513AC"/>
    <w:rsid w:val="00D60B5C"/>
    <w:rsid w:val="00D94B1B"/>
    <w:rsid w:val="00D97D4F"/>
    <w:rsid w:val="00DA3006"/>
    <w:rsid w:val="00DC6677"/>
    <w:rsid w:val="00DE66A6"/>
    <w:rsid w:val="00DF3F83"/>
    <w:rsid w:val="00E02D10"/>
    <w:rsid w:val="00E1028E"/>
    <w:rsid w:val="00E43AE2"/>
    <w:rsid w:val="00E500C9"/>
    <w:rsid w:val="00E538B9"/>
    <w:rsid w:val="00E54395"/>
    <w:rsid w:val="00E574DB"/>
    <w:rsid w:val="00E631AC"/>
    <w:rsid w:val="00EA1B76"/>
    <w:rsid w:val="00EC243A"/>
    <w:rsid w:val="00EC6152"/>
    <w:rsid w:val="00ED1294"/>
    <w:rsid w:val="00EE718D"/>
    <w:rsid w:val="00F00974"/>
    <w:rsid w:val="00F0104D"/>
    <w:rsid w:val="00F14E53"/>
    <w:rsid w:val="00F9060C"/>
    <w:rsid w:val="00FE3EE2"/>
    <w:rsid w:val="00FE78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F0B80"/>
  <w15:docId w15:val="{7A08169E-EF49-4E0E-A242-09741E80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78" w:lineRule="auto"/>
    </w:pPr>
    <w:rPr>
      <w:rFonts w:ascii="Aptos" w:eastAsia="Aptos" w:hAnsi="Aptos" w:cs="Aptos"/>
      <w:color w:val="000000"/>
      <w:kern w:val="2"/>
      <w:sz w:val="24"/>
      <w:szCs w:val="24"/>
      <w:u w:color="000000"/>
    </w:rPr>
  </w:style>
  <w:style w:type="paragraph" w:styleId="Titolo4">
    <w:name w:val="heading 4"/>
    <w:basedOn w:val="Normale"/>
    <w:next w:val="Normale"/>
    <w:link w:val="Titolo4Carattere"/>
    <w:uiPriority w:val="9"/>
    <w:semiHidden/>
    <w:unhideWhenUsed/>
    <w:qFormat/>
    <w:rsid w:val="00F14E53"/>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styleId="Intestazione">
    <w:name w:val="header"/>
    <w:pPr>
      <w:tabs>
        <w:tab w:val="center" w:pos="4819"/>
        <w:tab w:val="right" w:pos="9638"/>
      </w:tabs>
    </w:pPr>
    <w:rPr>
      <w:rFonts w:ascii="Aptos" w:eastAsia="Aptos" w:hAnsi="Aptos" w:cs="Aptos"/>
      <w:color w:val="000000"/>
      <w:kern w:val="2"/>
      <w:sz w:val="24"/>
      <w:szCs w:val="24"/>
      <w:u w:color="000000"/>
      <w14:textOutline w14:w="0" w14:cap="flat" w14:cmpd="sng" w14:algn="ctr">
        <w14:noFill/>
        <w14:prstDash w14:val="solid"/>
        <w14:bevel/>
      </w14:textOutline>
    </w:r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Link">
    <w:name w:val="Link"/>
    <w:rPr>
      <w:outline w:val="0"/>
      <w:color w:val="467886"/>
      <w:u w:val="single" w:color="467886"/>
    </w:rPr>
  </w:style>
  <w:style w:type="character" w:customStyle="1" w:styleId="Hyperlink0">
    <w:name w:val="Hyperlink.0"/>
    <w:basedOn w:val="Link"/>
    <w:rPr>
      <w:rFonts w:ascii="Arial" w:eastAsia="Arial" w:hAnsi="Arial" w:cs="Arial"/>
      <w:outline w:val="0"/>
      <w:color w:val="000000"/>
      <w:sz w:val="15"/>
      <w:szCs w:val="15"/>
      <w:u w:val="none" w:color="000000"/>
    </w:rPr>
  </w:style>
  <w:style w:type="paragraph" w:styleId="Pidipagina">
    <w:name w:val="footer"/>
    <w:pPr>
      <w:tabs>
        <w:tab w:val="center" w:pos="4819"/>
        <w:tab w:val="right" w:pos="9638"/>
      </w:tabs>
    </w:pPr>
    <w:rPr>
      <w:rFonts w:ascii="Aptos" w:eastAsia="Aptos" w:hAnsi="Aptos" w:cs="Aptos"/>
      <w:color w:val="000000"/>
      <w:kern w:val="2"/>
      <w:sz w:val="24"/>
      <w:szCs w:val="24"/>
      <w:u w:color="000000"/>
    </w:rPr>
  </w:style>
  <w:style w:type="character" w:styleId="Menzionenonrisolta">
    <w:name w:val="Unresolved Mention"/>
    <w:basedOn w:val="Carpredefinitoparagrafo"/>
    <w:uiPriority w:val="99"/>
    <w:semiHidden/>
    <w:unhideWhenUsed/>
    <w:rsid w:val="009A42B0"/>
    <w:rPr>
      <w:color w:val="605E5C"/>
      <w:shd w:val="clear" w:color="auto" w:fill="E1DFDD"/>
    </w:rPr>
  </w:style>
  <w:style w:type="paragraph" w:styleId="Revisione">
    <w:name w:val="Revision"/>
    <w:hidden/>
    <w:uiPriority w:val="99"/>
    <w:semiHidden/>
    <w:rsid w:val="00512FCC"/>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Aptos" w:hAnsi="Aptos" w:cs="Aptos"/>
      <w:color w:val="000000"/>
      <w:kern w:val="2"/>
      <w:sz w:val="24"/>
      <w:szCs w:val="24"/>
      <w:u w:color="000000"/>
    </w:rPr>
  </w:style>
  <w:style w:type="paragraph" w:styleId="NormaleWeb">
    <w:name w:val="Normal (Web)"/>
    <w:basedOn w:val="Normale"/>
    <w:uiPriority w:val="99"/>
    <w:semiHidden/>
    <w:unhideWhenUsed/>
    <w:rsid w:val="000D195A"/>
    <w:rPr>
      <w:rFonts w:ascii="Times New Roman" w:hAnsi="Times New Roman" w:cs="Times New Roman"/>
    </w:rPr>
  </w:style>
  <w:style w:type="character" w:customStyle="1" w:styleId="Titolo4Carattere">
    <w:name w:val="Titolo 4 Carattere"/>
    <w:basedOn w:val="Carpredefinitoparagrafo"/>
    <w:link w:val="Titolo4"/>
    <w:uiPriority w:val="9"/>
    <w:semiHidden/>
    <w:rsid w:val="00F14E53"/>
    <w:rPr>
      <w:rFonts w:asciiTheme="majorHAnsi" w:eastAsiaTheme="majorEastAsia" w:hAnsiTheme="majorHAnsi" w:cstheme="majorBidi"/>
      <w:i/>
      <w:iCs/>
      <w:color w:val="0F4761" w:themeColor="accent1" w:themeShade="BF"/>
      <w:kern w:val="2"/>
      <w:sz w:val="24"/>
      <w:szCs w:val="24"/>
      <w:u w:color="000000"/>
    </w:rPr>
  </w:style>
  <w:style w:type="table" w:customStyle="1" w:styleId="TableNormal1">
    <w:name w:val="Table Normal1"/>
    <w:rsid w:val="00876189"/>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62887">
      <w:bodyDiv w:val="1"/>
      <w:marLeft w:val="0"/>
      <w:marRight w:val="0"/>
      <w:marTop w:val="0"/>
      <w:marBottom w:val="0"/>
      <w:divBdr>
        <w:top w:val="none" w:sz="0" w:space="0" w:color="auto"/>
        <w:left w:val="none" w:sz="0" w:space="0" w:color="auto"/>
        <w:bottom w:val="none" w:sz="0" w:space="0" w:color="auto"/>
        <w:right w:val="none" w:sz="0" w:space="0" w:color="auto"/>
      </w:divBdr>
    </w:div>
    <w:div w:id="636883813">
      <w:bodyDiv w:val="1"/>
      <w:marLeft w:val="0"/>
      <w:marRight w:val="0"/>
      <w:marTop w:val="0"/>
      <w:marBottom w:val="0"/>
      <w:divBdr>
        <w:top w:val="none" w:sz="0" w:space="0" w:color="auto"/>
        <w:left w:val="none" w:sz="0" w:space="0" w:color="auto"/>
        <w:bottom w:val="none" w:sz="0" w:space="0" w:color="auto"/>
        <w:right w:val="none" w:sz="0" w:space="0" w:color="auto"/>
      </w:divBdr>
    </w:div>
    <w:div w:id="822967113">
      <w:bodyDiv w:val="1"/>
      <w:marLeft w:val="0"/>
      <w:marRight w:val="0"/>
      <w:marTop w:val="0"/>
      <w:marBottom w:val="0"/>
      <w:divBdr>
        <w:top w:val="none" w:sz="0" w:space="0" w:color="auto"/>
        <w:left w:val="none" w:sz="0" w:space="0" w:color="auto"/>
        <w:bottom w:val="none" w:sz="0" w:space="0" w:color="auto"/>
        <w:right w:val="none" w:sz="0" w:space="0" w:color="auto"/>
      </w:divBdr>
    </w:div>
    <w:div w:id="880630683">
      <w:bodyDiv w:val="1"/>
      <w:marLeft w:val="0"/>
      <w:marRight w:val="0"/>
      <w:marTop w:val="0"/>
      <w:marBottom w:val="0"/>
      <w:divBdr>
        <w:top w:val="none" w:sz="0" w:space="0" w:color="auto"/>
        <w:left w:val="none" w:sz="0" w:space="0" w:color="auto"/>
        <w:bottom w:val="none" w:sz="0" w:space="0" w:color="auto"/>
        <w:right w:val="none" w:sz="0" w:space="0" w:color="auto"/>
      </w:divBdr>
    </w:div>
    <w:div w:id="1295450804">
      <w:bodyDiv w:val="1"/>
      <w:marLeft w:val="0"/>
      <w:marRight w:val="0"/>
      <w:marTop w:val="0"/>
      <w:marBottom w:val="0"/>
      <w:divBdr>
        <w:top w:val="none" w:sz="0" w:space="0" w:color="auto"/>
        <w:left w:val="none" w:sz="0" w:space="0" w:color="auto"/>
        <w:bottom w:val="none" w:sz="0" w:space="0" w:color="auto"/>
        <w:right w:val="none" w:sz="0" w:space="0" w:color="auto"/>
      </w:divBdr>
    </w:div>
    <w:div w:id="1370760448">
      <w:bodyDiv w:val="1"/>
      <w:marLeft w:val="0"/>
      <w:marRight w:val="0"/>
      <w:marTop w:val="0"/>
      <w:marBottom w:val="0"/>
      <w:divBdr>
        <w:top w:val="none" w:sz="0" w:space="0" w:color="auto"/>
        <w:left w:val="none" w:sz="0" w:space="0" w:color="auto"/>
        <w:bottom w:val="none" w:sz="0" w:space="0" w:color="auto"/>
        <w:right w:val="none" w:sz="0" w:space="0" w:color="auto"/>
      </w:divBdr>
    </w:div>
    <w:div w:id="1452169562">
      <w:bodyDiv w:val="1"/>
      <w:marLeft w:val="0"/>
      <w:marRight w:val="0"/>
      <w:marTop w:val="0"/>
      <w:marBottom w:val="0"/>
      <w:divBdr>
        <w:top w:val="none" w:sz="0" w:space="0" w:color="auto"/>
        <w:left w:val="none" w:sz="0" w:space="0" w:color="auto"/>
        <w:bottom w:val="none" w:sz="0" w:space="0" w:color="auto"/>
        <w:right w:val="none" w:sz="0" w:space="0" w:color="auto"/>
      </w:divBdr>
    </w:div>
    <w:div w:id="1559199498">
      <w:bodyDiv w:val="1"/>
      <w:marLeft w:val="0"/>
      <w:marRight w:val="0"/>
      <w:marTop w:val="0"/>
      <w:marBottom w:val="0"/>
      <w:divBdr>
        <w:top w:val="none" w:sz="0" w:space="0" w:color="auto"/>
        <w:left w:val="none" w:sz="0" w:space="0" w:color="auto"/>
        <w:bottom w:val="none" w:sz="0" w:space="0" w:color="auto"/>
        <w:right w:val="none" w:sz="0" w:space="0" w:color="auto"/>
      </w:divBdr>
    </w:div>
    <w:div w:id="1574075329">
      <w:bodyDiv w:val="1"/>
      <w:marLeft w:val="0"/>
      <w:marRight w:val="0"/>
      <w:marTop w:val="0"/>
      <w:marBottom w:val="0"/>
      <w:divBdr>
        <w:top w:val="none" w:sz="0" w:space="0" w:color="auto"/>
        <w:left w:val="none" w:sz="0" w:space="0" w:color="auto"/>
        <w:bottom w:val="none" w:sz="0" w:space="0" w:color="auto"/>
        <w:right w:val="none" w:sz="0" w:space="0" w:color="auto"/>
      </w:divBdr>
    </w:div>
    <w:div w:id="1916477461">
      <w:bodyDiv w:val="1"/>
      <w:marLeft w:val="0"/>
      <w:marRight w:val="0"/>
      <w:marTop w:val="0"/>
      <w:marBottom w:val="0"/>
      <w:divBdr>
        <w:top w:val="none" w:sz="0" w:space="0" w:color="auto"/>
        <w:left w:val="none" w:sz="0" w:space="0" w:color="auto"/>
        <w:bottom w:val="none" w:sz="0" w:space="0" w:color="auto"/>
        <w:right w:val="none" w:sz="0" w:space="0" w:color="auto"/>
      </w:divBdr>
    </w:div>
    <w:div w:id="2034304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lp1968.i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marta.pedroli@clp1968.it" TargetMode="External"/><Relationship Id="rId4" Type="http://schemas.openxmlformats.org/officeDocument/2006/relationships/styles" Target="styles.xml"/><Relationship Id="rId9" Type="http://schemas.openxmlformats.org/officeDocument/2006/relationships/hyperlink" Target="mailto:marco.toscano@cultura.gov.i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mailto:pin-br@cultura.gov.org" TargetMode="External"/><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hyperlink" Target="mailto:pin-br@cultura.gov.org" TargetMode="Externa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EE2951FC9A8954D98E2686339B094D3" ma:contentTypeVersion="19" ma:contentTypeDescription="Creare un nuovo documento." ma:contentTypeScope="" ma:versionID="a168cc9d4885a53b9407c9acfad6a087">
  <xsd:schema xmlns:xsd="http://www.w3.org/2001/XMLSchema" xmlns:xs="http://www.w3.org/2001/XMLSchema" xmlns:p="http://schemas.microsoft.com/office/2006/metadata/properties" xmlns:ns2="e51cac17-9d3b-42cf-aa66-1c7ce94de299" xmlns:ns3="e6ae1104-2084-46c2-94e8-fb18143a54c8" targetNamespace="http://schemas.microsoft.com/office/2006/metadata/properties" ma:root="true" ma:fieldsID="b5062027e0189409ff0969cf40af59bb" ns2:_="" ns3:_="">
    <xsd:import namespace="e51cac17-9d3b-42cf-aa66-1c7ce94de299"/>
    <xsd:import namespace="e6ae1104-2084-46c2-94e8-fb18143a54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ac17-9d3b-42cf-aa66-1c7ce94de2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32750ef2-dc1e-42bb-9b8b-20a1a6cd70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ae1104-2084-46c2-94e8-fb18143a54c8"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990734e1-f8e3-4e3c-8931-9fe2cbf06ccc}" ma:internalName="TaxCatchAll" ma:showField="CatchAllData" ma:web="e6ae1104-2084-46c2-94e8-fb18143a54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6ae1104-2084-46c2-94e8-fb18143a54c8" xsi:nil="true"/>
    <lcf76f155ced4ddcb4097134ff3c332f xmlns="e51cac17-9d3b-42cf-aa66-1c7ce94de29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8180FC-18CE-4FCA-AE9C-7CF78E61D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ac17-9d3b-42cf-aa66-1c7ce94de299"/>
    <ds:schemaRef ds:uri="e6ae1104-2084-46c2-94e8-fb18143a5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557C21-95E5-40F4-88C7-221B5A7CC051}">
  <ds:schemaRefs>
    <ds:schemaRef ds:uri="http://schemas.microsoft.com/sharepoint/v3/contenttype/forms"/>
  </ds:schemaRefs>
</ds:datastoreItem>
</file>

<file path=customXml/itemProps3.xml><?xml version="1.0" encoding="utf-8"?>
<ds:datastoreItem xmlns:ds="http://schemas.openxmlformats.org/officeDocument/2006/customXml" ds:itemID="{2277C4F6-46E8-4930-96D0-CAFBD018A8A2}">
  <ds:schemaRefs>
    <ds:schemaRef ds:uri="http://schemas.microsoft.com/office/2006/metadata/properties"/>
    <ds:schemaRef ds:uri="http://schemas.microsoft.com/office/infopath/2007/PartnerControls"/>
    <ds:schemaRef ds:uri="e6ae1104-2084-46c2-94e8-fb18143a54c8"/>
    <ds:schemaRef ds:uri="e51cac17-9d3b-42cf-aa66-1c7ce94de29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1395</Words>
  <Characters>7958</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 Ghielmetti</dc:creator>
  <cp:keywords/>
  <cp:lastModifiedBy>Alessandra Castriotta</cp:lastModifiedBy>
  <cp:revision>12</cp:revision>
  <cp:lastPrinted>2026-07-14T12:06:00Z</cp:lastPrinted>
  <dcterms:created xsi:type="dcterms:W3CDTF">2026-07-08T15:38:00Z</dcterms:created>
  <dcterms:modified xsi:type="dcterms:W3CDTF">2026-07-14T12:28:00Z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0x010100CEE2951FC9A8954D98E2686339B094D3</vt:lpwstr>
  </property>
  <property fmtid="{D5CDD505-2E9C-101B-9397-08002B2CF9AE}" pid="3" name="MediaServiceImageTags">
    <vt:lpwstr/>
  </property>
  <property fmtid="{D5CDD505-2E9C-101B-9397-08002B2CF9AE}" pid="4" name="MSIP_Label_5f5fe31f-9de1-4167-a753-111c0df8115f_Enabled">
    <vt:lpwstr>true</vt:lpwstr>
  </property>
  <property fmtid="{D5CDD505-2E9C-101B-9397-08002B2CF9AE}" pid="5" name="MSIP_Label_5f5fe31f-9de1-4167-a753-111c0df8115f_SetDate">
    <vt:lpwstr>2025-04-29T08:43:09Z</vt:lpwstr>
  </property>
  <property fmtid="{D5CDD505-2E9C-101B-9397-08002B2CF9AE}" pid="6" name="MSIP_Label_5f5fe31f-9de1-4167-a753-111c0df8115f_Method">
    <vt:lpwstr>Standard</vt:lpwstr>
  </property>
  <property fmtid="{D5CDD505-2E9C-101B-9397-08002B2CF9AE}" pid="7" name="MSIP_Label_5f5fe31f-9de1-4167-a753-111c0df8115f_Name">
    <vt:lpwstr>5f5fe31f-9de1-4167-a753-111c0df8115f</vt:lpwstr>
  </property>
  <property fmtid="{D5CDD505-2E9C-101B-9397-08002B2CF9AE}" pid="8" name="MSIP_Label_5f5fe31f-9de1-4167-a753-111c0df8115f_SiteId">
    <vt:lpwstr>cc4baf00-15c9-48dd-9f59-88c98bde2be7</vt:lpwstr>
  </property>
  <property fmtid="{D5CDD505-2E9C-101B-9397-08002B2CF9AE}" pid="9" name="MSIP_Label_5f5fe31f-9de1-4167-a753-111c0df8115f_ActionId">
    <vt:lpwstr>9e5d4bd7-262d-49c7-a1db-1ff4f6176fff</vt:lpwstr>
  </property>
  <property fmtid="{D5CDD505-2E9C-101B-9397-08002B2CF9AE}" pid="10" name="MSIP_Label_5f5fe31f-9de1-4167-a753-111c0df8115f_ContentBits">
    <vt:lpwstr>0</vt:lpwstr>
  </property>
</Properties>
</file>